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162" w:rsidRPr="008E33B5" w:rsidRDefault="00966948" w:rsidP="00F26162">
      <w:pPr>
        <w:spacing w:after="200" w:line="276" w:lineRule="auto"/>
        <w:ind w:firstLine="0"/>
        <w:jc w:val="center"/>
        <w:rPr>
          <w:rFonts w:asciiTheme="minorHAnsi" w:eastAsia="Calibri" w:hAnsiTheme="minorHAnsi"/>
          <w:b/>
          <w:bCs/>
          <w:sz w:val="32"/>
          <w:szCs w:val="22"/>
          <w:lang w:eastAsia="en-US"/>
        </w:rPr>
      </w:pPr>
      <w:bookmarkStart w:id="0" w:name="_GoBack"/>
      <w:bookmarkEnd w:id="0"/>
      <w:r>
        <w:rPr>
          <w:rFonts w:asciiTheme="minorHAnsi" w:eastAsia="Calibri" w:hAnsiTheme="minorHAnsi"/>
          <w:b/>
          <w:bCs/>
          <w:sz w:val="32"/>
          <w:szCs w:val="22"/>
          <w:lang w:eastAsia="en-US"/>
        </w:rPr>
        <w:t>TD MET EELS</w:t>
      </w:r>
      <w:r w:rsidR="00E010CC" w:rsidRPr="008E33B5">
        <w:rPr>
          <w:rFonts w:asciiTheme="minorHAnsi" w:eastAsia="Calibri" w:hAnsiTheme="minorHAnsi"/>
          <w:b/>
          <w:bCs/>
          <w:sz w:val="32"/>
          <w:szCs w:val="22"/>
          <w:lang w:eastAsia="en-US"/>
        </w:rPr>
        <w:t xml:space="preserve"> : </w:t>
      </w:r>
      <w:r>
        <w:rPr>
          <w:rFonts w:asciiTheme="minorHAnsi" w:eastAsia="Calibri" w:hAnsiTheme="minorHAnsi"/>
          <w:b/>
          <w:bCs/>
          <w:sz w:val="32"/>
          <w:szCs w:val="22"/>
          <w:lang w:eastAsia="en-US"/>
        </w:rPr>
        <w:t>introduction à l’EELS</w:t>
      </w:r>
      <w:r w:rsidR="00F26162" w:rsidRPr="008E33B5">
        <w:rPr>
          <w:rFonts w:asciiTheme="minorHAnsi" w:eastAsia="Calibri" w:hAnsiTheme="minorHAnsi"/>
          <w:b/>
          <w:bCs/>
          <w:sz w:val="32"/>
          <w:szCs w:val="22"/>
          <w:lang w:eastAsia="en-US"/>
        </w:rPr>
        <w:t xml:space="preserve"> </w:t>
      </w:r>
      <w:r w:rsidR="00F26162" w:rsidRPr="008E33B5">
        <w:rPr>
          <w:rFonts w:asciiTheme="minorHAnsi" w:eastAsia="Calibri" w:hAnsiTheme="minorHAnsi"/>
          <w:bCs/>
          <w:sz w:val="32"/>
          <w:szCs w:val="22"/>
          <w:lang w:eastAsia="en-US"/>
        </w:rPr>
        <w:t>(</w:t>
      </w:r>
      <w:r>
        <w:rPr>
          <w:rFonts w:asciiTheme="minorHAnsi" w:eastAsia="Calibri" w:hAnsiTheme="minorHAnsi"/>
          <w:bCs/>
          <w:sz w:val="32"/>
          <w:szCs w:val="22"/>
          <w:lang w:eastAsia="en-US"/>
        </w:rPr>
        <w:t>1h30</w:t>
      </w:r>
      <w:r w:rsidR="00F26162" w:rsidRPr="008E33B5">
        <w:rPr>
          <w:rFonts w:asciiTheme="minorHAnsi" w:eastAsia="Calibri" w:hAnsiTheme="minorHAnsi"/>
          <w:bCs/>
          <w:sz w:val="32"/>
          <w:szCs w:val="22"/>
          <w:lang w:eastAsia="en-US"/>
        </w:rPr>
        <w:t>)</w:t>
      </w:r>
    </w:p>
    <w:p w:rsidR="00F26162" w:rsidRPr="008E33B5" w:rsidRDefault="00966948" w:rsidP="00F26162">
      <w:pPr>
        <w:spacing w:after="200" w:line="276" w:lineRule="auto"/>
        <w:ind w:firstLine="0"/>
        <w:jc w:val="center"/>
        <w:rPr>
          <w:rFonts w:asciiTheme="minorHAnsi" w:eastAsia="Calibri" w:hAnsiTheme="minorHAnsi"/>
          <w:b/>
          <w:bCs/>
          <w:szCs w:val="24"/>
          <w:lang w:eastAsia="en-US"/>
        </w:rPr>
      </w:pPr>
      <w:r>
        <w:rPr>
          <w:rFonts w:asciiTheme="minorHAnsi" w:eastAsia="Calibri" w:hAnsiTheme="minorHAnsi"/>
          <w:b/>
          <w:bCs/>
          <w:szCs w:val="24"/>
          <w:lang w:eastAsia="en-US"/>
        </w:rPr>
        <w:t>Coordinateur</w:t>
      </w:r>
      <w:r w:rsidR="00F26162" w:rsidRPr="008E33B5">
        <w:rPr>
          <w:rFonts w:asciiTheme="minorHAnsi" w:eastAsia="Calibri" w:hAnsiTheme="minorHAnsi"/>
          <w:b/>
          <w:bCs/>
          <w:szCs w:val="24"/>
          <w:lang w:eastAsia="en-US"/>
        </w:rPr>
        <w:t xml:space="preserve"> : </w:t>
      </w:r>
      <w:r>
        <w:rPr>
          <w:rFonts w:asciiTheme="minorHAnsi" w:eastAsia="Calibri" w:hAnsiTheme="minorHAnsi"/>
          <w:b/>
          <w:bCs/>
          <w:szCs w:val="24"/>
          <w:lang w:eastAsia="en-US"/>
        </w:rPr>
        <w:t>Sonia BUFFIERE</w:t>
      </w:r>
    </w:p>
    <w:p w:rsidR="009B2A06" w:rsidRDefault="00966948" w:rsidP="006F408E">
      <w:pPr>
        <w:spacing w:line="360" w:lineRule="auto"/>
        <w:ind w:firstLine="0"/>
        <w:jc w:val="center"/>
        <w:rPr>
          <w:rFonts w:asciiTheme="minorHAnsi" w:hAnsiTheme="minorHAnsi"/>
        </w:rPr>
      </w:pPr>
      <w:r>
        <w:rPr>
          <w:rFonts w:asciiTheme="minorHAnsi" w:eastAsia="Calibri" w:hAnsiTheme="minorHAnsi"/>
          <w:bCs/>
          <w:szCs w:val="24"/>
          <w:lang w:eastAsia="en-US"/>
        </w:rPr>
        <w:t>sonia.buffiere@icmcb.cnrs.fr</w:t>
      </w:r>
      <w:r w:rsidR="00F26162" w:rsidRPr="008E33B5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ICMCB-CNRS, 87 Av. du Dr A. Schweitzer - 33600 PESSAC</w:t>
      </w:r>
      <w:bookmarkStart w:id="1" w:name="_Toc31443577"/>
    </w:p>
    <w:p w:rsidR="009C55BB" w:rsidRPr="008E33B5" w:rsidRDefault="009C55BB" w:rsidP="006F408E">
      <w:pPr>
        <w:spacing w:line="360" w:lineRule="auto"/>
        <w:ind w:firstLine="0"/>
        <w:jc w:val="center"/>
        <w:rPr>
          <w:rFonts w:asciiTheme="minorHAnsi" w:hAnsiTheme="minorHAnsi"/>
        </w:rPr>
      </w:pPr>
    </w:p>
    <w:p w:rsidR="000477DA" w:rsidRDefault="00A5307B" w:rsidP="009C55BB">
      <w:pPr>
        <w:pStyle w:val="Rsum"/>
        <w:jc w:val="both"/>
        <w:rPr>
          <w:rFonts w:asciiTheme="minorHAnsi" w:hAnsiTheme="minorHAnsi"/>
          <w:sz w:val="24"/>
          <w:szCs w:val="24"/>
        </w:rPr>
      </w:pPr>
      <w:r w:rsidRPr="008838F5">
        <w:rPr>
          <w:rFonts w:asciiTheme="minorHAnsi" w:hAnsiTheme="minorHAnsi"/>
          <w:b/>
          <w:bCs/>
          <w:sz w:val="24"/>
          <w:szCs w:val="24"/>
          <w:u w:val="single"/>
        </w:rPr>
        <w:t>Résumé</w:t>
      </w:r>
      <w:r w:rsidR="006C208B" w:rsidRPr="008838F5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CD204D" w:rsidRPr="008838F5">
        <w:rPr>
          <w:rFonts w:asciiTheme="minorHAnsi" w:hAnsiTheme="minorHAnsi"/>
          <w:sz w:val="24"/>
          <w:szCs w:val="24"/>
        </w:rPr>
        <w:t xml:space="preserve">: </w:t>
      </w:r>
      <w:r w:rsidR="00966948" w:rsidRPr="008838F5">
        <w:rPr>
          <w:rFonts w:asciiTheme="minorHAnsi" w:hAnsiTheme="minorHAnsi"/>
          <w:sz w:val="24"/>
          <w:szCs w:val="24"/>
        </w:rPr>
        <w:t>la technique EELS (Energy Electron Loss Spectroscopy) sera utilisée pour caractériser des pigments cyan CoAl</w:t>
      </w:r>
      <w:r w:rsidR="00966948" w:rsidRPr="008838F5">
        <w:rPr>
          <w:rFonts w:asciiTheme="minorHAnsi" w:hAnsiTheme="minorHAnsi"/>
          <w:sz w:val="24"/>
          <w:szCs w:val="24"/>
          <w:vertAlign w:val="subscript"/>
        </w:rPr>
        <w:t>2</w:t>
      </w:r>
      <w:r w:rsidR="00966948" w:rsidRPr="008838F5">
        <w:rPr>
          <w:rFonts w:asciiTheme="minorHAnsi" w:hAnsiTheme="minorHAnsi"/>
          <w:sz w:val="24"/>
          <w:szCs w:val="24"/>
        </w:rPr>
        <w:t>O</w:t>
      </w:r>
      <w:r w:rsidR="00966948" w:rsidRPr="008838F5">
        <w:rPr>
          <w:rFonts w:asciiTheme="minorHAnsi" w:hAnsiTheme="minorHAnsi"/>
          <w:sz w:val="24"/>
          <w:szCs w:val="24"/>
          <w:vertAlign w:val="subscript"/>
        </w:rPr>
        <w:t>4</w:t>
      </w:r>
      <w:r w:rsidR="00966948" w:rsidRPr="008838F5">
        <w:rPr>
          <w:rFonts w:asciiTheme="minorHAnsi" w:hAnsiTheme="minorHAnsi"/>
          <w:sz w:val="24"/>
          <w:szCs w:val="24"/>
        </w:rPr>
        <w:t xml:space="preserve"> pour encres électrophorétiques. Il sera étudié le degré d’oxydation du Co via l’acquisition de spectres EELS.</w:t>
      </w:r>
      <w:bookmarkEnd w:id="1"/>
    </w:p>
    <w:p w:rsidR="009C55BB" w:rsidRDefault="009C55BB" w:rsidP="009C55BB">
      <w:pPr>
        <w:pStyle w:val="Rsum"/>
        <w:jc w:val="both"/>
        <w:rPr>
          <w:rFonts w:asciiTheme="minorHAnsi" w:hAnsiTheme="minorHAnsi"/>
          <w:sz w:val="24"/>
          <w:szCs w:val="24"/>
        </w:rPr>
      </w:pPr>
    </w:p>
    <w:p w:rsidR="009C55BB" w:rsidRPr="008838F5" w:rsidRDefault="009C55BB" w:rsidP="009C55BB">
      <w:pPr>
        <w:pStyle w:val="Rsum"/>
        <w:jc w:val="both"/>
        <w:rPr>
          <w:rFonts w:asciiTheme="minorHAnsi" w:hAnsiTheme="minorHAnsi"/>
          <w:sz w:val="24"/>
          <w:szCs w:val="24"/>
        </w:rPr>
      </w:pPr>
    </w:p>
    <w:p w:rsidR="009C55BB" w:rsidRDefault="009C55BB" w:rsidP="009C55BB">
      <w:pPr>
        <w:pStyle w:val="Titre1"/>
        <w:rPr>
          <w:rFonts w:asciiTheme="minorHAnsi" w:hAnsiTheme="minorHAnsi"/>
          <w:noProof w:val="0"/>
          <w:u w:val="single"/>
        </w:rPr>
      </w:pPr>
      <w:r>
        <w:rPr>
          <w:rFonts w:asciiTheme="minorHAnsi" w:hAnsiTheme="minorHAnsi"/>
          <w:noProof w:val="0"/>
          <w:u w:val="single"/>
        </w:rPr>
        <w:t>Rappel sur l’EELS</w:t>
      </w:r>
      <w:r w:rsidRPr="008E33B5">
        <w:rPr>
          <w:rFonts w:asciiTheme="minorHAnsi" w:hAnsiTheme="minorHAnsi"/>
          <w:noProof w:val="0"/>
          <w:u w:val="single"/>
        </w:rPr>
        <w:t>.</w:t>
      </w:r>
    </w:p>
    <w:p w:rsidR="009C55BB" w:rsidRPr="009C55BB" w:rsidRDefault="009C55BB" w:rsidP="009C55BB"/>
    <w:p w:rsidR="009C55BB" w:rsidRPr="009C55BB" w:rsidRDefault="009C55BB" w:rsidP="009C55BB">
      <w:pPr>
        <w:pStyle w:val="Titre2"/>
        <w:rPr>
          <w:rFonts w:asciiTheme="minorHAnsi" w:hAnsiTheme="minorHAnsi"/>
        </w:rPr>
      </w:pPr>
      <w:r>
        <w:rPr>
          <w:rFonts w:asciiTheme="minorHAnsi" w:hAnsiTheme="minorHAnsi"/>
          <w:szCs w:val="24"/>
        </w:rPr>
        <w:t>Interaction électrons / matière.</w:t>
      </w:r>
    </w:p>
    <w:p w:rsidR="00260184" w:rsidRDefault="00260184" w:rsidP="006669CD">
      <w:pPr>
        <w:ind w:firstLine="0"/>
        <w:rPr>
          <w:rFonts w:asciiTheme="minorHAnsi" w:hAnsiTheme="minorHAnsi"/>
          <w:szCs w:val="24"/>
        </w:rPr>
      </w:pPr>
    </w:p>
    <w:p w:rsidR="009C55BB" w:rsidRDefault="00767A36" w:rsidP="009C55BB">
      <w:pPr>
        <w:ind w:firstLine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Un</w:t>
      </w:r>
      <w:r w:rsidR="009C55BB" w:rsidRPr="008838F5">
        <w:rPr>
          <w:rFonts w:asciiTheme="minorHAnsi" w:hAnsiTheme="minorHAnsi"/>
          <w:szCs w:val="24"/>
        </w:rPr>
        <w:t xml:space="preserve"> faisceau électroniqu</w:t>
      </w:r>
      <w:r w:rsidR="00087AF0">
        <w:rPr>
          <w:rFonts w:asciiTheme="minorHAnsi" w:hAnsiTheme="minorHAnsi"/>
          <w:szCs w:val="24"/>
        </w:rPr>
        <w:t>e incident (</w:t>
      </w:r>
      <w:r w:rsidR="009C55BB" w:rsidRPr="008838F5">
        <w:rPr>
          <w:rFonts w:asciiTheme="minorHAnsi" w:hAnsiTheme="minorHAnsi"/>
          <w:szCs w:val="24"/>
        </w:rPr>
        <w:t xml:space="preserve">200 kV </w:t>
      </w:r>
      <w:r w:rsidR="00087AF0">
        <w:rPr>
          <w:rFonts w:asciiTheme="minorHAnsi" w:hAnsiTheme="minorHAnsi"/>
          <w:szCs w:val="24"/>
        </w:rPr>
        <w:t xml:space="preserve">ici) </w:t>
      </w:r>
      <w:r w:rsidR="009C55BB" w:rsidRPr="008838F5">
        <w:rPr>
          <w:rFonts w:asciiTheme="minorHAnsi" w:hAnsiTheme="minorHAnsi"/>
          <w:szCs w:val="24"/>
        </w:rPr>
        <w:t>traverse l’échantillon mince, les électrons pénètrent dans le matériau, ils interagissent avec la matière par l’intermédiaire des forces de Coulomb, ce qui se traduit par un phénomène de diffusion d’électrons.</w:t>
      </w: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260184">
      <w:pPr>
        <w:ind w:left="1418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06DCE8B" wp14:editId="5F9967A3">
            <wp:extent cx="3156063" cy="2519916"/>
            <wp:effectExtent l="0" t="0" r="635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00" t="32400" r="25301" b="1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03" cy="255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84" w:rsidRDefault="00260184" w:rsidP="00260184">
      <w:pPr>
        <w:ind w:left="1418"/>
        <w:rPr>
          <w:rFonts w:asciiTheme="minorHAnsi" w:hAnsiTheme="minorHAnsi"/>
          <w:szCs w:val="24"/>
        </w:rPr>
      </w:pPr>
    </w:p>
    <w:p w:rsidR="00260184" w:rsidRDefault="00260184" w:rsidP="00260184">
      <w:pPr>
        <w:ind w:left="1418"/>
        <w:rPr>
          <w:rFonts w:asciiTheme="minorHAnsi" w:hAnsiTheme="minorHAnsi"/>
          <w:szCs w:val="24"/>
        </w:rPr>
      </w:pPr>
    </w:p>
    <w:p w:rsidR="00260184" w:rsidRDefault="00260184" w:rsidP="00260184">
      <w:pPr>
        <w:ind w:left="1418"/>
        <w:rPr>
          <w:rFonts w:asciiTheme="minorHAnsi" w:hAnsiTheme="minorHAnsi"/>
          <w:szCs w:val="24"/>
        </w:rPr>
      </w:pPr>
    </w:p>
    <w:p w:rsidR="00260184" w:rsidRDefault="00260184" w:rsidP="00260184">
      <w:pPr>
        <w:ind w:left="1418"/>
        <w:rPr>
          <w:rFonts w:asciiTheme="minorHAnsi" w:hAnsiTheme="minorHAnsi"/>
          <w:szCs w:val="24"/>
        </w:rPr>
      </w:pPr>
    </w:p>
    <w:p w:rsidR="00260184" w:rsidRPr="008838F5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9C55BB" w:rsidRDefault="009C55BB" w:rsidP="009C55BB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Il y a la diffusion élastique c'est-à-dire sans perte d’énergie (diffraction) qui provient essentiellement de l’interaction des électrons incidents avec les noyaux atomiques.</w:t>
      </w:r>
    </w:p>
    <w:p w:rsidR="00260184" w:rsidRPr="008838F5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9C55BB" w:rsidP="009C55BB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La diffusion inélastique résulte de l’interaction des électrons incidents avec les électrons atomiques. Les électrons incidents transmettent alors une partie de leur én</w:t>
      </w:r>
      <w:r w:rsidR="00260184">
        <w:rPr>
          <w:rFonts w:asciiTheme="minorHAnsi" w:hAnsiTheme="minorHAnsi"/>
          <w:szCs w:val="24"/>
        </w:rPr>
        <w:t>ergie aux électrons des atomes.</w:t>
      </w: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260184">
      <w:pPr>
        <w:ind w:left="1418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4F46039F" wp14:editId="4C05BC95">
            <wp:extent cx="3744416" cy="4896544"/>
            <wp:effectExtent l="0" t="0" r="889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180" t="33028" r="18611" b="13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489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9C55BB" w:rsidRPr="008838F5" w:rsidRDefault="009C55BB" w:rsidP="009C55BB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Cette perte d’énergie est caractéristique de l’atome et donc du matériau analysé.</w:t>
      </w:r>
    </w:p>
    <w:p w:rsidR="009C55BB" w:rsidRDefault="009C55BB" w:rsidP="009C55BB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La technique EELS consiste à disperser en énergie ce faisceau électronique transmis et à analyser les informations contenues dans le spectre obtenu.</w:t>
      </w:r>
    </w:p>
    <w:p w:rsidR="00260184" w:rsidRDefault="00260184" w:rsidP="009C55BB">
      <w:pPr>
        <w:ind w:firstLine="0"/>
        <w:rPr>
          <w:rFonts w:asciiTheme="minorHAnsi" w:hAnsiTheme="minorHAnsi"/>
          <w:szCs w:val="24"/>
        </w:rPr>
      </w:pPr>
    </w:p>
    <w:p w:rsidR="00260184" w:rsidRPr="00260184" w:rsidRDefault="00260184" w:rsidP="00260184">
      <w:pPr>
        <w:ind w:firstLine="0"/>
        <w:rPr>
          <w:rFonts w:asciiTheme="minorHAnsi" w:hAnsiTheme="minorHAnsi"/>
          <w:b/>
          <w:i/>
          <w:szCs w:val="24"/>
        </w:rPr>
      </w:pPr>
      <w:r w:rsidRPr="00260184">
        <w:rPr>
          <w:rFonts w:asciiTheme="minorHAnsi" w:hAnsiTheme="minorHAnsi"/>
          <w:b/>
          <w:i/>
          <w:szCs w:val="24"/>
        </w:rPr>
        <w:t>L’EELS est une technique qui permet de détecter notamment des éléments légers et présents en faible teneur dans le matériau étudié.</w:t>
      </w:r>
    </w:p>
    <w:p w:rsidR="009C55BB" w:rsidRDefault="009C55BB" w:rsidP="009C55BB">
      <w:pPr>
        <w:ind w:firstLine="0"/>
        <w:rPr>
          <w:rFonts w:asciiTheme="minorHAnsi" w:hAnsiTheme="minorHAnsi"/>
          <w:szCs w:val="24"/>
        </w:rPr>
      </w:pPr>
    </w:p>
    <w:p w:rsidR="009C55BB" w:rsidRDefault="009C55BB" w:rsidP="009C55BB">
      <w:pPr>
        <w:ind w:firstLine="0"/>
        <w:rPr>
          <w:rFonts w:asciiTheme="minorHAnsi" w:hAnsiTheme="minorHAnsi"/>
          <w:szCs w:val="24"/>
        </w:rPr>
      </w:pPr>
    </w:p>
    <w:p w:rsidR="009C55BB" w:rsidRDefault="009C55BB" w:rsidP="009C55BB">
      <w:pPr>
        <w:ind w:left="1418"/>
        <w:rPr>
          <w:rFonts w:asciiTheme="minorHAnsi" w:hAnsiTheme="minorHAnsi"/>
          <w:szCs w:val="24"/>
        </w:rPr>
      </w:pPr>
    </w:p>
    <w:p w:rsidR="009C55BB" w:rsidRDefault="009C55BB" w:rsidP="009C55BB">
      <w:pPr>
        <w:ind w:left="1418"/>
        <w:rPr>
          <w:rFonts w:asciiTheme="minorHAnsi" w:hAnsiTheme="minorHAnsi"/>
          <w:szCs w:val="24"/>
        </w:rPr>
      </w:pPr>
    </w:p>
    <w:p w:rsidR="006669CD" w:rsidRDefault="006669CD" w:rsidP="009C55BB">
      <w:pPr>
        <w:pStyle w:val="Rsum"/>
        <w:jc w:val="both"/>
        <w:rPr>
          <w:rFonts w:asciiTheme="minorHAnsi" w:hAnsiTheme="minorHAnsi"/>
          <w:sz w:val="24"/>
          <w:szCs w:val="24"/>
        </w:rPr>
      </w:pPr>
    </w:p>
    <w:p w:rsidR="006669CD" w:rsidRDefault="006669CD" w:rsidP="009C55BB">
      <w:pPr>
        <w:pStyle w:val="Rsum"/>
        <w:jc w:val="both"/>
        <w:rPr>
          <w:rFonts w:asciiTheme="minorHAnsi" w:hAnsiTheme="minorHAnsi"/>
          <w:sz w:val="24"/>
          <w:szCs w:val="24"/>
        </w:rPr>
      </w:pPr>
    </w:p>
    <w:p w:rsidR="006669CD" w:rsidRPr="009C55BB" w:rsidRDefault="006669CD" w:rsidP="006669CD">
      <w:pPr>
        <w:pStyle w:val="Titre2"/>
      </w:pPr>
      <w:r>
        <w:t>Mise en œuvre.</w:t>
      </w:r>
    </w:p>
    <w:p w:rsidR="009C55BB" w:rsidRPr="009C55BB" w:rsidRDefault="009C55BB" w:rsidP="009C55BB">
      <w:pPr>
        <w:pStyle w:val="Rsum"/>
        <w:jc w:val="both"/>
        <w:rPr>
          <w:rFonts w:asciiTheme="minorHAnsi" w:hAnsiTheme="minorHAnsi"/>
          <w:i w:val="0"/>
        </w:rPr>
      </w:pPr>
    </w:p>
    <w:p w:rsidR="009C55BB" w:rsidRDefault="006669CD" w:rsidP="009C55BB">
      <w:pPr>
        <w:ind w:firstLine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La technique EELS</w:t>
      </w:r>
      <w:r w:rsidR="00087AF0">
        <w:rPr>
          <w:rFonts w:asciiTheme="minorHAnsi" w:hAnsiTheme="minorHAnsi"/>
          <w:szCs w:val="24"/>
        </w:rPr>
        <w:t xml:space="preserve"> est mise en œuvre dans un MET, </w:t>
      </w:r>
      <w:r w:rsidR="009C55BB" w:rsidRPr="008838F5">
        <w:rPr>
          <w:rFonts w:asciiTheme="minorHAnsi" w:hAnsiTheme="minorHAnsi"/>
          <w:szCs w:val="24"/>
        </w:rPr>
        <w:t xml:space="preserve">ici </w:t>
      </w:r>
      <w:r w:rsidR="00087AF0">
        <w:rPr>
          <w:rFonts w:asciiTheme="minorHAnsi" w:hAnsiTheme="minorHAnsi"/>
          <w:szCs w:val="24"/>
        </w:rPr>
        <w:t>un HRMET 2200FS JEOL</w:t>
      </w:r>
      <w:r w:rsidR="009C55BB" w:rsidRPr="008838F5">
        <w:rPr>
          <w:rFonts w:asciiTheme="minorHAnsi" w:hAnsiTheme="minorHAnsi"/>
          <w:szCs w:val="24"/>
        </w:rPr>
        <w:t>.</w:t>
      </w:r>
    </w:p>
    <w:p w:rsidR="006669CD" w:rsidRPr="006669CD" w:rsidRDefault="009C55BB" w:rsidP="006669CD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 xml:space="preserve">Pour disperser en énergie les électrons, on utilise </w:t>
      </w:r>
      <w:r>
        <w:rPr>
          <w:rFonts w:asciiTheme="minorHAnsi" w:hAnsiTheme="minorHAnsi"/>
          <w:szCs w:val="24"/>
        </w:rPr>
        <w:t xml:space="preserve">ici </w:t>
      </w:r>
      <w:r w:rsidRPr="008838F5">
        <w:rPr>
          <w:rFonts w:asciiTheme="minorHAnsi" w:hAnsiTheme="minorHAnsi"/>
          <w:szCs w:val="24"/>
        </w:rPr>
        <w:t>un filtre « Oméga » dans la colonne du MET</w:t>
      </w:r>
      <w:r w:rsidR="006669CD">
        <w:rPr>
          <w:rFonts w:asciiTheme="minorHAnsi" w:hAnsiTheme="minorHAnsi"/>
          <w:szCs w:val="24"/>
        </w:rPr>
        <w:t>.</w:t>
      </w:r>
    </w:p>
    <w:p w:rsidR="006669CD" w:rsidRPr="008E33B5" w:rsidRDefault="006669CD" w:rsidP="006669CD">
      <w:pPr>
        <w:ind w:firstLine="0"/>
        <w:rPr>
          <w:rFonts w:asciiTheme="minorHAnsi" w:hAnsiTheme="minorHAnsi"/>
        </w:rPr>
      </w:pPr>
    </w:p>
    <w:p w:rsidR="008838F5" w:rsidRDefault="006F408E" w:rsidP="00F83596">
      <w:pPr>
        <w:ind w:firstLine="0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D2B615" wp14:editId="0C49374E">
                <wp:simplePos x="0" y="0"/>
                <wp:positionH relativeFrom="column">
                  <wp:posOffset>691116</wp:posOffset>
                </wp:positionH>
                <wp:positionV relativeFrom="paragraph">
                  <wp:posOffset>780726</wp:posOffset>
                </wp:positionV>
                <wp:extent cx="723014" cy="1926280"/>
                <wp:effectExtent l="0" t="0" r="77470" b="55245"/>
                <wp:wrapNone/>
                <wp:docPr id="12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014" cy="192628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99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785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54.4pt;margin-top:61.45pt;width:56.95pt;height:151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" strokecolor="#f90" strokeweight="2pt">
                <v:stroke endarrow="open"/>
              </v:shape>
            </w:pict>
          </mc:Fallback>
        </mc:AlternateContent>
      </w:r>
      <w:r w:rsidR="000A5EC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4BAF3" wp14:editId="11E3D7DC">
                <wp:simplePos x="0" y="0"/>
                <wp:positionH relativeFrom="column">
                  <wp:posOffset>115998</wp:posOffset>
                </wp:positionH>
                <wp:positionV relativeFrom="paragraph">
                  <wp:posOffset>271633</wp:posOffset>
                </wp:positionV>
                <wp:extent cx="1080120" cy="492443"/>
                <wp:effectExtent l="0" t="0" r="25400" b="22225"/>
                <wp:wrapNone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20" cy="49244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:rsidR="005B65BD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9900"/>
                                <w:kern w:val="24"/>
                              </w:rPr>
                              <w:t xml:space="preserve">Boitier </w:t>
                            </w:r>
                          </w:p>
                          <w:p w:rsidR="005B65BD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9900"/>
                                <w:kern w:val="24"/>
                                <w:sz w:val="28"/>
                                <w:szCs w:val="28"/>
                              </w:rPr>
                              <w:t xml:space="preserve">EELS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84BAF3" id="_x0000_t202" coordsize="21600,21600" o:spt="202" path="m,l,21600r21600,l21600,xe">
                <v:stroke joinstyle="miter"/>
                <v:path gradientshapeok="t" o:connecttype="rect"/>
              </v:shapetype>
              <v:shape id="ZoneTexte 12" o:spid="_x0000_s1026" type="#_x0000_t202" style="position:absolute;left:0;text-align:left;margin-left:9.15pt;margin-top:21.4pt;width:85.05pt;height:3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" filled="f" strokecolor="#f90" strokeweight="2pt">
                <v:textbox style="mso-fit-shape-to-text:t">
                  <w:txbxContent>
                    <w:p w:rsidR="005B65BD" w:rsidRDefault="005B65BD" w:rsidP="005B65B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9900"/>
                          <w:kern w:val="24"/>
                        </w:rPr>
                        <w:t xml:space="preserve">Boitier </w:t>
                      </w:r>
                    </w:p>
                    <w:p w:rsidR="005B65BD" w:rsidRDefault="005B65BD" w:rsidP="005B65B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9900"/>
                          <w:kern w:val="24"/>
                          <w:sz w:val="28"/>
                          <w:szCs w:val="28"/>
                        </w:rPr>
                        <w:t xml:space="preserve">EELS </w:t>
                      </w:r>
                    </w:p>
                  </w:txbxContent>
                </v:textbox>
              </v:shape>
            </w:pict>
          </mc:Fallback>
        </mc:AlternateContent>
      </w:r>
      <w:r w:rsidR="005B65BD">
        <w:rPr>
          <w:noProof/>
        </w:rPr>
        <w:drawing>
          <wp:inline distT="0" distB="0" distL="0" distR="0" wp14:anchorId="2E1842C5" wp14:editId="73C65B47">
            <wp:extent cx="3144075" cy="3974376"/>
            <wp:effectExtent l="0" t="0" r="0" b="7620"/>
            <wp:docPr id="11" name="Image 6" descr="DSC08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DSC08557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613" cy="400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EC0">
        <w:rPr>
          <w:rFonts w:asciiTheme="minorHAnsi" w:hAnsiTheme="minorHAnsi"/>
        </w:rPr>
        <w:t xml:space="preserve"> </w:t>
      </w:r>
      <w:r w:rsidR="006669CD">
        <w:rPr>
          <w:rFonts w:asciiTheme="minorHAnsi" w:hAnsiTheme="minorHAnsi"/>
        </w:rPr>
        <w:t xml:space="preserve">    </w:t>
      </w:r>
      <w:r w:rsidR="000A5EC0">
        <w:rPr>
          <w:noProof/>
        </w:rPr>
        <w:drawing>
          <wp:inline distT="0" distB="0" distL="0" distR="0" wp14:anchorId="09612A63" wp14:editId="6FA3BF73">
            <wp:extent cx="2871065" cy="3994074"/>
            <wp:effectExtent l="0" t="0" r="5715" b="698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644" t="25646" r="21479" b="1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12" cy="401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8E" w:rsidRDefault="006F408E" w:rsidP="00F83596">
      <w:pPr>
        <w:ind w:firstLine="0"/>
        <w:rPr>
          <w:rFonts w:asciiTheme="minorHAnsi" w:hAnsiTheme="minorHAnsi"/>
        </w:rPr>
      </w:pPr>
    </w:p>
    <w:p w:rsidR="006F408E" w:rsidRDefault="006F408E" w:rsidP="00F83596">
      <w:pPr>
        <w:ind w:firstLine="0"/>
        <w:rPr>
          <w:rFonts w:asciiTheme="minorHAnsi" w:hAnsiTheme="minorHAnsi"/>
        </w:rPr>
      </w:pPr>
    </w:p>
    <w:p w:rsidR="006669CD" w:rsidRPr="006669CD" w:rsidRDefault="006669CD" w:rsidP="006669CD">
      <w:pPr>
        <w:pStyle w:val="Titre2"/>
      </w:pPr>
      <w:r w:rsidRPr="006669CD">
        <w:rPr>
          <w:rFonts w:asciiTheme="minorHAnsi" w:hAnsiTheme="minorHAnsi"/>
          <w:szCs w:val="24"/>
        </w:rPr>
        <w:t>Spectre de perte d’énergie.</w:t>
      </w:r>
    </w:p>
    <w:p w:rsidR="006669CD" w:rsidRDefault="006669CD" w:rsidP="006669CD">
      <w:pPr>
        <w:ind w:firstLine="0"/>
        <w:rPr>
          <w:rFonts w:asciiTheme="minorHAnsi" w:hAnsiTheme="minorHAnsi"/>
          <w:szCs w:val="24"/>
        </w:rPr>
      </w:pPr>
    </w:p>
    <w:p w:rsidR="006F408E" w:rsidRDefault="000A5EC0" w:rsidP="006669CD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Il se compose en 3 parties :</w:t>
      </w:r>
    </w:p>
    <w:p w:rsidR="006669CD" w:rsidRPr="008838F5" w:rsidRDefault="006669CD" w:rsidP="006669CD">
      <w:pPr>
        <w:ind w:firstLine="0"/>
        <w:rPr>
          <w:rFonts w:asciiTheme="minorHAnsi" w:hAnsiTheme="minorHAnsi"/>
          <w:szCs w:val="24"/>
        </w:rPr>
      </w:pPr>
    </w:p>
    <w:p w:rsidR="006669CD" w:rsidRPr="006669CD" w:rsidRDefault="000A5EC0" w:rsidP="006669CD">
      <w:pPr>
        <w:pStyle w:val="Paragraphedeliste"/>
        <w:numPr>
          <w:ilvl w:val="0"/>
          <w:numId w:val="33"/>
        </w:numPr>
        <w:spacing w:after="200" w:line="276" w:lineRule="auto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Pic 0-loss ou sans perte. C’est la réponse de l’instrument. Pic le plus intense, centré sur 0 et représentatif des électrons incidents qui n’ont subi aucune interaction avec la matière.</w:t>
      </w:r>
      <w:r w:rsidRPr="008838F5">
        <w:rPr>
          <w:rFonts w:asciiTheme="minorHAnsi" w:hAnsiTheme="minorHAnsi"/>
          <w:color w:val="FF0000"/>
          <w:szCs w:val="24"/>
        </w:rPr>
        <w:t xml:space="preserve"> *</w:t>
      </w:r>
    </w:p>
    <w:p w:rsidR="006669CD" w:rsidRPr="006669CD" w:rsidRDefault="006669CD" w:rsidP="006669CD">
      <w:pPr>
        <w:pStyle w:val="Paragraphedeliste"/>
        <w:spacing w:after="200" w:line="276" w:lineRule="auto"/>
        <w:ind w:firstLine="0"/>
        <w:rPr>
          <w:rFonts w:asciiTheme="minorHAnsi" w:hAnsiTheme="minorHAnsi"/>
          <w:szCs w:val="24"/>
        </w:rPr>
      </w:pPr>
    </w:p>
    <w:p w:rsidR="006669CD" w:rsidRPr="006669CD" w:rsidRDefault="000A5EC0" w:rsidP="006669CD">
      <w:pPr>
        <w:pStyle w:val="Paragraphedeliste"/>
        <w:numPr>
          <w:ilvl w:val="0"/>
          <w:numId w:val="33"/>
        </w:numPr>
        <w:spacing w:after="200" w:line="276" w:lineRule="auto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Régions des faibles pertes (de 0 à 100 eV, plasmons). Cette gamme de perte d’énergie est représentative des interactions avec les électrons des couches de valence (pics plutôt mal définis, « patatoïdes »).</w:t>
      </w:r>
      <w:r w:rsidRPr="008838F5">
        <w:rPr>
          <w:rFonts w:asciiTheme="minorHAnsi" w:hAnsiTheme="minorHAnsi"/>
          <w:color w:val="FF0000"/>
          <w:szCs w:val="24"/>
        </w:rPr>
        <w:t xml:space="preserve"> **</w:t>
      </w:r>
    </w:p>
    <w:p w:rsidR="006669CD" w:rsidRPr="006669CD" w:rsidRDefault="006669CD" w:rsidP="006669CD">
      <w:pPr>
        <w:pStyle w:val="Paragraphedeliste"/>
        <w:spacing w:after="200" w:line="276" w:lineRule="auto"/>
        <w:ind w:firstLine="0"/>
        <w:rPr>
          <w:rFonts w:asciiTheme="minorHAnsi" w:hAnsiTheme="minorHAnsi"/>
          <w:szCs w:val="24"/>
        </w:rPr>
      </w:pPr>
    </w:p>
    <w:p w:rsidR="000A5EC0" w:rsidRPr="006F408E" w:rsidRDefault="000A5EC0" w:rsidP="000A5EC0">
      <w:pPr>
        <w:pStyle w:val="Paragraphedeliste"/>
        <w:numPr>
          <w:ilvl w:val="0"/>
          <w:numId w:val="33"/>
        </w:numPr>
        <w:spacing w:after="200" w:line="276" w:lineRule="auto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 xml:space="preserve">Régions des seuils d’ionisation à haute perte d’énergie (au-delà de 100 eV). Cette gamme de perte d’énergie est représentative des interactions avec les électrons des couches internes. Ces différents pics bien définis (« edges ») se superposent à un fond continu qui décroît très rapidement. </w:t>
      </w:r>
      <w:r w:rsidRPr="008838F5">
        <w:rPr>
          <w:rFonts w:asciiTheme="minorHAnsi" w:hAnsiTheme="minorHAnsi"/>
          <w:color w:val="FF0000"/>
          <w:szCs w:val="24"/>
        </w:rPr>
        <w:t>***</w:t>
      </w:r>
    </w:p>
    <w:p w:rsidR="006F408E" w:rsidRPr="008838F5" w:rsidRDefault="006F408E" w:rsidP="006F408E">
      <w:pPr>
        <w:pStyle w:val="Paragraphedeliste"/>
        <w:spacing w:after="200" w:line="276" w:lineRule="auto"/>
        <w:ind w:firstLine="0"/>
        <w:rPr>
          <w:rFonts w:asciiTheme="minorHAnsi" w:hAnsiTheme="minorHAnsi"/>
          <w:szCs w:val="24"/>
        </w:rPr>
      </w:pPr>
    </w:p>
    <w:p w:rsidR="00260184" w:rsidRDefault="00260184" w:rsidP="006F408E">
      <w:pPr>
        <w:ind w:left="1418" w:firstLine="0"/>
        <w:rPr>
          <w:rFonts w:asciiTheme="minorHAnsi" w:hAnsiTheme="minorHAnsi"/>
        </w:rPr>
      </w:pPr>
    </w:p>
    <w:p w:rsidR="00260184" w:rsidRDefault="00260184" w:rsidP="006F408E">
      <w:pPr>
        <w:ind w:left="1418" w:firstLine="0"/>
        <w:rPr>
          <w:rFonts w:asciiTheme="minorHAnsi" w:hAnsiTheme="minorHAnsi"/>
        </w:rPr>
      </w:pPr>
    </w:p>
    <w:p w:rsidR="006F408E" w:rsidRDefault="000A5EC0" w:rsidP="006F408E">
      <w:pPr>
        <w:ind w:left="1418" w:firstLine="0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5D2DD6" wp14:editId="4AB4190C">
                <wp:simplePos x="0" y="0"/>
                <wp:positionH relativeFrom="column">
                  <wp:posOffset>6570980</wp:posOffset>
                </wp:positionH>
                <wp:positionV relativeFrom="paragraph">
                  <wp:posOffset>8571865</wp:posOffset>
                </wp:positionV>
                <wp:extent cx="410210" cy="185420"/>
                <wp:effectExtent l="0" t="0" r="635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EC0" w:rsidRPr="006D3FFB" w:rsidRDefault="000A5EC0" w:rsidP="000A5EC0">
                            <w:pPr>
                              <w:rPr>
                                <w:color w:val="FF0000"/>
                              </w:rPr>
                            </w:pPr>
                            <w:r w:rsidRPr="006D3FFB">
                              <w:rPr>
                                <w:color w:val="FF0000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2DD6" id="Zone de texte 10" o:spid="_x0000_s1027" type="#_x0000_t202" style="position:absolute;left:0;text-align:left;margin-left:517.4pt;margin-top:674.95pt;width:32.3pt;height:1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" stroked="f">
                <v:textbox>
                  <w:txbxContent>
                    <w:p w:rsidR="000A5EC0" w:rsidRPr="006D3FFB" w:rsidRDefault="000A5EC0" w:rsidP="000A5EC0">
                      <w:pPr>
                        <w:rPr>
                          <w:color w:val="FF0000"/>
                        </w:rPr>
                      </w:pPr>
                      <w:r w:rsidRPr="006D3FFB">
                        <w:rPr>
                          <w:color w:val="FF0000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31C4F0" wp14:editId="625D1463">
                <wp:simplePos x="0" y="0"/>
                <wp:positionH relativeFrom="column">
                  <wp:posOffset>6570980</wp:posOffset>
                </wp:positionH>
                <wp:positionV relativeFrom="paragraph">
                  <wp:posOffset>8571865</wp:posOffset>
                </wp:positionV>
                <wp:extent cx="410210" cy="185420"/>
                <wp:effectExtent l="0" t="0" r="635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EC0" w:rsidRPr="006D3FFB" w:rsidRDefault="000A5EC0" w:rsidP="000A5EC0">
                            <w:pPr>
                              <w:rPr>
                                <w:color w:val="FF0000"/>
                              </w:rPr>
                            </w:pPr>
                            <w:r w:rsidRPr="006D3FFB">
                              <w:rPr>
                                <w:color w:val="FF0000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C4F0" id="Zone de texte 9" o:spid="_x0000_s1028" type="#_x0000_t202" style="position:absolute;left:0;text-align:left;margin-left:517.4pt;margin-top:674.95pt;width:32.3pt;height:1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" stroked="f">
                <v:textbox>
                  <w:txbxContent>
                    <w:p w:rsidR="000A5EC0" w:rsidRPr="006D3FFB" w:rsidRDefault="000A5EC0" w:rsidP="000A5EC0">
                      <w:pPr>
                        <w:rPr>
                          <w:color w:val="FF0000"/>
                        </w:rPr>
                      </w:pPr>
                      <w:r w:rsidRPr="006D3FFB">
                        <w:rPr>
                          <w:color w:val="FF0000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E3F4B4" wp14:editId="6F2F75F4">
                <wp:simplePos x="0" y="0"/>
                <wp:positionH relativeFrom="column">
                  <wp:posOffset>6570980</wp:posOffset>
                </wp:positionH>
                <wp:positionV relativeFrom="paragraph">
                  <wp:posOffset>8571865</wp:posOffset>
                </wp:positionV>
                <wp:extent cx="410210" cy="185420"/>
                <wp:effectExtent l="0" t="0" r="635" b="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EC0" w:rsidRPr="006D3FFB" w:rsidRDefault="000A5EC0" w:rsidP="000A5EC0">
                            <w:pPr>
                              <w:rPr>
                                <w:color w:val="FF0000"/>
                              </w:rPr>
                            </w:pPr>
                            <w:r w:rsidRPr="006D3FFB">
                              <w:rPr>
                                <w:color w:val="FF0000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3F4B4" id="Zone de texte 8" o:spid="_x0000_s1029" type="#_x0000_t202" style="position:absolute;left:0;text-align:left;margin-left:517.4pt;margin-top:674.95pt;width:32.3pt;height:1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" stroked="f">
                <v:textbox>
                  <w:txbxContent>
                    <w:p w:rsidR="000A5EC0" w:rsidRPr="006D3FFB" w:rsidRDefault="000A5EC0" w:rsidP="000A5EC0">
                      <w:pPr>
                        <w:rPr>
                          <w:color w:val="FF0000"/>
                        </w:rPr>
                      </w:pPr>
                      <w:r w:rsidRPr="006D3FFB">
                        <w:rPr>
                          <w:color w:val="FF0000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Pr="00C74C41">
        <w:rPr>
          <w:noProof/>
        </w:rPr>
        <w:drawing>
          <wp:inline distT="0" distB="0" distL="0" distR="0" wp14:anchorId="0ACD064F" wp14:editId="7677B121">
            <wp:extent cx="2809136" cy="4453276"/>
            <wp:effectExtent l="0" t="3175" r="7620" b="7620"/>
            <wp:docPr id="7" name="Image 0" descr="Spectres E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ctres EELS.jpg"/>
                    <pic:cNvPicPr/>
                  </pic:nvPicPr>
                  <pic:blipFill>
                    <a:blip r:embed="rId12" cstate="print"/>
                    <a:srcRect l="18860" t="36478" r="24048" b="221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2191" cy="45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8E" w:rsidRDefault="0087250B" w:rsidP="000A5EC0">
      <w:pPr>
        <w:ind w:firstLine="0"/>
        <w:rPr>
          <w:rFonts w:asciiTheme="minorHAnsi" w:hAnsiTheme="minorHAnsi"/>
        </w:rPr>
      </w:pPr>
      <w:r w:rsidRPr="00380A9C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50D75D" wp14:editId="1663115C">
                <wp:simplePos x="0" y="0"/>
                <wp:positionH relativeFrom="column">
                  <wp:posOffset>3412254</wp:posOffset>
                </wp:positionH>
                <wp:positionV relativeFrom="paragraph">
                  <wp:posOffset>82240</wp:posOffset>
                </wp:positionV>
                <wp:extent cx="574040" cy="287020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50B" w:rsidRPr="0087250B" w:rsidRDefault="0087250B" w:rsidP="0087250B">
                            <w:pPr>
                              <w:ind w:firstLine="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7250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***</w:t>
                            </w:r>
                          </w:p>
                          <w:p w:rsidR="0087250B" w:rsidRPr="0087250B" w:rsidRDefault="0087250B" w:rsidP="0087250B">
                            <w:pPr>
                              <w:ind w:firstLine="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87250B" w:rsidRPr="0087250B" w:rsidRDefault="0087250B" w:rsidP="0087250B">
                            <w:pPr>
                              <w:ind w:firstLine="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D75D" id="Zone de texte 2" o:spid="_x0000_s1030" type="#_x0000_t202" style="position:absolute;left:0;text-align:left;margin-left:268.7pt;margin-top:6.5pt;width:45.2pt;height:22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" stroked="f">
                <v:textbox>
                  <w:txbxContent>
                    <w:p w:rsidR="0087250B" w:rsidRPr="0087250B" w:rsidRDefault="0087250B" w:rsidP="0087250B">
                      <w:pPr>
                        <w:ind w:firstLine="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7250B">
                        <w:rPr>
                          <w:b/>
                          <w:color w:val="FF0000"/>
                          <w:sz w:val="36"/>
                          <w:szCs w:val="36"/>
                        </w:rPr>
                        <w:t>***</w:t>
                      </w:r>
                    </w:p>
                    <w:p w:rsidR="0087250B" w:rsidRPr="0087250B" w:rsidRDefault="0087250B" w:rsidP="0087250B">
                      <w:pPr>
                        <w:ind w:firstLine="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:rsidR="0087250B" w:rsidRPr="0087250B" w:rsidRDefault="0087250B" w:rsidP="0087250B">
                      <w:pPr>
                        <w:ind w:firstLine="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80A9C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50D75D" wp14:editId="1663115C">
                <wp:simplePos x="0" y="0"/>
                <wp:positionH relativeFrom="margin">
                  <wp:posOffset>2348939</wp:posOffset>
                </wp:positionH>
                <wp:positionV relativeFrom="paragraph">
                  <wp:posOffset>92429</wp:posOffset>
                </wp:positionV>
                <wp:extent cx="457200" cy="2870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250B" w:rsidRPr="0087250B" w:rsidRDefault="0087250B" w:rsidP="0087250B">
                            <w:pPr>
                              <w:ind w:firstLine="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7250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**</w:t>
                            </w:r>
                          </w:p>
                          <w:p w:rsidR="0087250B" w:rsidRPr="0087250B" w:rsidRDefault="0087250B" w:rsidP="0087250B">
                            <w:pPr>
                              <w:ind w:firstLine="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0D75D" id="_x0000_s1031" type="#_x0000_t202" style="position:absolute;left:0;text-align:left;margin-left:184.95pt;margin-top:7.3pt;width:36pt;height:22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" stroked="f">
                <v:textbox>
                  <w:txbxContent>
                    <w:p w:rsidR="0087250B" w:rsidRPr="0087250B" w:rsidRDefault="0087250B" w:rsidP="0087250B">
                      <w:pPr>
                        <w:ind w:firstLine="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7250B">
                        <w:rPr>
                          <w:b/>
                          <w:color w:val="FF0000"/>
                          <w:sz w:val="36"/>
                          <w:szCs w:val="36"/>
                        </w:rPr>
                        <w:t>**</w:t>
                      </w:r>
                    </w:p>
                    <w:p w:rsidR="0087250B" w:rsidRPr="0087250B" w:rsidRDefault="0087250B" w:rsidP="0087250B">
                      <w:pPr>
                        <w:ind w:firstLine="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80A9C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1828402</wp:posOffset>
                </wp:positionH>
                <wp:positionV relativeFrom="paragraph">
                  <wp:posOffset>82432</wp:posOffset>
                </wp:positionV>
                <wp:extent cx="287020" cy="2870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A9C" w:rsidRPr="0087250B" w:rsidRDefault="00380A9C" w:rsidP="0087250B">
                            <w:pPr>
                              <w:ind w:firstLine="0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7250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3.95pt;margin-top:6.5pt;width:22.6pt;height:22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" stroked="f">
                <v:textbox>
                  <w:txbxContent>
                    <w:p w:rsidR="00380A9C" w:rsidRPr="0087250B" w:rsidRDefault="00380A9C" w:rsidP="0087250B">
                      <w:pPr>
                        <w:ind w:firstLine="0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87250B">
                        <w:rPr>
                          <w:b/>
                          <w:color w:val="FF0000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250B" w:rsidRDefault="0087250B" w:rsidP="006F408E">
      <w:pPr>
        <w:ind w:firstLine="0"/>
        <w:rPr>
          <w:rFonts w:asciiTheme="minorHAnsi" w:hAnsiTheme="minorHAnsi"/>
          <w:szCs w:val="24"/>
        </w:rPr>
      </w:pPr>
    </w:p>
    <w:p w:rsidR="0087250B" w:rsidRDefault="0087250B" w:rsidP="006F408E">
      <w:pPr>
        <w:ind w:firstLine="0"/>
        <w:rPr>
          <w:rFonts w:asciiTheme="minorHAnsi" w:hAnsiTheme="minorHAnsi"/>
          <w:szCs w:val="24"/>
        </w:rPr>
      </w:pPr>
    </w:p>
    <w:p w:rsidR="000A5EC0" w:rsidRPr="008838F5" w:rsidRDefault="000A5EC0" w:rsidP="006F408E">
      <w:pPr>
        <w:ind w:firstLine="0"/>
        <w:rPr>
          <w:rFonts w:asciiTheme="minorHAnsi" w:hAnsiTheme="minorHAnsi"/>
          <w:szCs w:val="24"/>
        </w:rPr>
      </w:pPr>
    </w:p>
    <w:p w:rsidR="00D02F3D" w:rsidRPr="00D02F3D" w:rsidRDefault="00D02F3D" w:rsidP="00D02F3D">
      <w:pPr>
        <w:pStyle w:val="Titre2"/>
      </w:pPr>
      <w:r w:rsidRPr="00D02F3D">
        <w:rPr>
          <w:rFonts w:asciiTheme="minorHAnsi" w:hAnsiTheme="minorHAnsi"/>
          <w:szCs w:val="24"/>
        </w:rPr>
        <w:t>Diffusion multiple</w:t>
      </w:r>
      <w:r>
        <w:rPr>
          <w:rFonts w:asciiTheme="minorHAnsi" w:hAnsiTheme="minorHAnsi"/>
          <w:szCs w:val="24"/>
        </w:rPr>
        <w:t>.</w:t>
      </w:r>
      <w:r w:rsidR="0087250B" w:rsidRPr="0087250B">
        <w:rPr>
          <w:rFonts w:asciiTheme="minorHAnsi" w:hAnsiTheme="minorHAnsi"/>
          <w:noProof/>
        </w:rPr>
        <w:t xml:space="preserve"> </w:t>
      </w:r>
    </w:p>
    <w:p w:rsidR="000A5EC0" w:rsidRPr="008838F5" w:rsidRDefault="000A5EC0" w:rsidP="000A5EC0">
      <w:pPr>
        <w:rPr>
          <w:rFonts w:asciiTheme="minorHAnsi" w:hAnsiTheme="minorHAnsi"/>
          <w:szCs w:val="24"/>
          <w:u w:val="single"/>
        </w:rPr>
      </w:pPr>
    </w:p>
    <w:p w:rsidR="000A5EC0" w:rsidRPr="008838F5" w:rsidRDefault="000A5EC0" w:rsidP="006F408E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Si l’épaisseur de l’échantillon est faible, chaque pic du spectre EELS correspond à un seul processus de diffusion inélastique différent.</w:t>
      </w:r>
    </w:p>
    <w:p w:rsidR="000A5EC0" w:rsidRPr="008838F5" w:rsidRDefault="000A5EC0" w:rsidP="000A5EC0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Quand l’épaisseur augmente, la probabilité qu’un électron subisse plus d’un processus de diffusion inélastique ne peut plus être négligée.</w:t>
      </w:r>
    </w:p>
    <w:p w:rsidR="000A5EC0" w:rsidRPr="008838F5" w:rsidRDefault="000A5EC0" w:rsidP="000A5EC0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C’est le phénomène de diffusion multiple qui devient important dès que l’épaisseur de l’échantillon approche ou dépasse le libre parcours moyen λ du processus de diffusion inélastique (λ = environ 50 / 100 nm pour des électrons incidents d’énergie 100 kV).</w:t>
      </w:r>
    </w:p>
    <w:p w:rsidR="000A5EC0" w:rsidRPr="008838F5" w:rsidRDefault="000A5EC0" w:rsidP="000A5EC0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Ce phénomène complique fortement l’interprétation des spectres EELS, il devra être éliminé par déconvolution.</w:t>
      </w:r>
    </w:p>
    <w:p w:rsidR="000A5EC0" w:rsidRPr="008838F5" w:rsidRDefault="000A5EC0" w:rsidP="000A5EC0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Cartographies d’épaisseur (cf. logiciel GATAN Digital Micrograph) :</w:t>
      </w:r>
    </w:p>
    <w:p w:rsidR="000A5EC0" w:rsidRDefault="000A5EC0" w:rsidP="000A5EC0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i/>
          <w:szCs w:val="24"/>
        </w:rPr>
        <w:t xml:space="preserve">t (nm) = λ * ln (I </w:t>
      </w:r>
      <w:r w:rsidRPr="008838F5">
        <w:rPr>
          <w:rFonts w:asciiTheme="minorHAnsi" w:hAnsiTheme="minorHAnsi"/>
          <w:i/>
          <w:szCs w:val="24"/>
          <w:vertAlign w:val="subscript"/>
        </w:rPr>
        <w:t>totale</w:t>
      </w:r>
      <w:r w:rsidRPr="008838F5">
        <w:rPr>
          <w:rFonts w:asciiTheme="minorHAnsi" w:hAnsiTheme="minorHAnsi"/>
          <w:i/>
          <w:szCs w:val="24"/>
        </w:rPr>
        <w:t xml:space="preserve"> / I </w:t>
      </w:r>
      <w:r w:rsidRPr="008838F5">
        <w:rPr>
          <w:rFonts w:asciiTheme="minorHAnsi" w:hAnsiTheme="minorHAnsi"/>
          <w:i/>
          <w:szCs w:val="24"/>
          <w:vertAlign w:val="subscript"/>
        </w:rPr>
        <w:t>0-loss</w:t>
      </w:r>
      <w:r w:rsidRPr="008838F5">
        <w:rPr>
          <w:rFonts w:asciiTheme="minorHAnsi" w:hAnsiTheme="minorHAnsi"/>
          <w:i/>
          <w:szCs w:val="24"/>
        </w:rPr>
        <w:t>)</w:t>
      </w:r>
      <w:r w:rsidRPr="008838F5">
        <w:rPr>
          <w:rFonts w:asciiTheme="minorHAnsi" w:hAnsiTheme="minorHAnsi"/>
          <w:b/>
          <w:i/>
          <w:szCs w:val="24"/>
        </w:rPr>
        <w:t xml:space="preserve"> </w:t>
      </w:r>
      <w:r w:rsidRPr="008838F5">
        <w:rPr>
          <w:rFonts w:asciiTheme="minorHAnsi" w:hAnsiTheme="minorHAnsi"/>
          <w:b/>
          <w:i/>
          <w:szCs w:val="24"/>
        </w:rPr>
        <w:tab/>
      </w:r>
      <w:r>
        <w:rPr>
          <w:rFonts w:asciiTheme="minorHAnsi" w:hAnsiTheme="minorHAnsi"/>
          <w:szCs w:val="24"/>
        </w:rPr>
        <w:t>avec</w:t>
      </w:r>
    </w:p>
    <w:p w:rsidR="000A5EC0" w:rsidRPr="008838F5" w:rsidRDefault="000A5EC0" w:rsidP="000A5EC0">
      <w:pPr>
        <w:ind w:firstLine="0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  <w:lang w:val="en-US"/>
        </w:rPr>
        <w:t>λ</w:t>
      </w:r>
      <w:r w:rsidRPr="008838F5">
        <w:rPr>
          <w:rFonts w:asciiTheme="minorHAnsi" w:hAnsiTheme="minorHAnsi"/>
          <w:szCs w:val="24"/>
        </w:rPr>
        <w:t> : libre parcours moyen</w:t>
      </w:r>
      <w:r w:rsidRPr="008838F5">
        <w:rPr>
          <w:rFonts w:asciiTheme="minorHAnsi" w:hAnsiTheme="minorHAnsi"/>
          <w:szCs w:val="24"/>
        </w:rPr>
        <w:tab/>
        <w:t>et</w:t>
      </w:r>
      <w:r w:rsidRPr="008838F5">
        <w:rPr>
          <w:rFonts w:asciiTheme="minorHAnsi" w:hAnsiTheme="minorHAnsi"/>
          <w:szCs w:val="24"/>
        </w:rPr>
        <w:tab/>
        <w:t>I : intensité du spectre (totale ou du pic 0-loss)</w:t>
      </w:r>
    </w:p>
    <w:p w:rsidR="000A5EC0" w:rsidRDefault="000A5EC0" w:rsidP="000A5EC0">
      <w:pPr>
        <w:ind w:firstLine="0"/>
        <w:rPr>
          <w:rFonts w:asciiTheme="minorHAnsi" w:hAnsiTheme="minorHAnsi"/>
          <w:szCs w:val="24"/>
        </w:rPr>
      </w:pPr>
    </w:p>
    <w:p w:rsidR="000A5EC0" w:rsidRPr="008838F5" w:rsidRDefault="000A5EC0" w:rsidP="000A5EC0">
      <w:pPr>
        <w:ind w:firstLine="0"/>
        <w:rPr>
          <w:rFonts w:asciiTheme="minorHAnsi" w:hAnsiTheme="minorHAnsi"/>
          <w:szCs w:val="24"/>
        </w:rPr>
      </w:pPr>
    </w:p>
    <w:p w:rsidR="00D02F3D" w:rsidRPr="00D02F3D" w:rsidRDefault="00D02F3D" w:rsidP="00D02F3D">
      <w:pPr>
        <w:pStyle w:val="Titre2"/>
      </w:pPr>
      <w:r w:rsidRPr="00D02F3D">
        <w:rPr>
          <w:rFonts w:asciiTheme="minorHAnsi" w:hAnsiTheme="minorHAnsi"/>
          <w:szCs w:val="24"/>
        </w:rPr>
        <w:t>Déconvolution.</w:t>
      </w:r>
    </w:p>
    <w:p w:rsidR="000A5EC0" w:rsidRPr="008838F5" w:rsidRDefault="000A5EC0" w:rsidP="000A5EC0">
      <w:pPr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  <w:r w:rsidRPr="008838F5">
        <w:rPr>
          <w:rFonts w:asciiTheme="minorHAnsi" w:hAnsiTheme="minorHAnsi"/>
          <w:szCs w:val="24"/>
        </w:rPr>
        <w:tab/>
      </w:r>
    </w:p>
    <w:p w:rsidR="000A5EC0" w:rsidRDefault="000A5EC0" w:rsidP="00D02F3D">
      <w:pPr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Sur les spectres :</w:t>
      </w:r>
    </w:p>
    <w:p w:rsidR="00D02F3D" w:rsidRPr="008838F5" w:rsidRDefault="00D02F3D" w:rsidP="00D02F3D">
      <w:pPr>
        <w:rPr>
          <w:rFonts w:asciiTheme="minorHAnsi" w:hAnsiTheme="minorHAnsi"/>
          <w:szCs w:val="24"/>
        </w:rPr>
      </w:pPr>
    </w:p>
    <w:p w:rsidR="00D02F3D" w:rsidRDefault="000A5EC0" w:rsidP="00D02F3D">
      <w:pPr>
        <w:numPr>
          <w:ilvl w:val="0"/>
          <w:numId w:val="34"/>
        </w:numPr>
        <w:spacing w:after="200" w:line="276" w:lineRule="auto"/>
        <w:jc w:val="left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7BF175" wp14:editId="5CEB061F">
                <wp:simplePos x="0" y="0"/>
                <wp:positionH relativeFrom="column">
                  <wp:posOffset>5556250</wp:posOffset>
                </wp:positionH>
                <wp:positionV relativeFrom="paragraph">
                  <wp:posOffset>151765</wp:posOffset>
                </wp:positionV>
                <wp:extent cx="331470" cy="185420"/>
                <wp:effectExtent l="3175" t="3810" r="0" b="12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8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EC0" w:rsidRPr="006D3FFB" w:rsidRDefault="000A5EC0" w:rsidP="000A5EC0">
                            <w:pPr>
                              <w:rPr>
                                <w:color w:val="FF0000"/>
                              </w:rPr>
                            </w:pPr>
                            <w:r w:rsidRPr="006D3FFB">
                              <w:rPr>
                                <w:color w:val="FF0000"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F175" id="_x0000_s1033" type="#_x0000_t202" style="position:absolute;left:0;text-align:left;margin-left:437.5pt;margin-top:11.95pt;width:26.1pt;height:1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" stroked="f">
                <v:textbox>
                  <w:txbxContent>
                    <w:p w:rsidR="000A5EC0" w:rsidRPr="006D3FFB" w:rsidRDefault="000A5EC0" w:rsidP="000A5EC0">
                      <w:pPr>
                        <w:rPr>
                          <w:color w:val="FF0000"/>
                        </w:rPr>
                      </w:pPr>
                      <w:r w:rsidRPr="006D3FFB">
                        <w:rPr>
                          <w:color w:val="FF0000"/>
                        </w:rP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r w:rsidR="006F408E">
        <w:rPr>
          <w:rFonts w:asciiTheme="minorHAnsi" w:hAnsiTheme="minorHAnsi"/>
          <w:szCs w:val="24"/>
        </w:rPr>
        <w:t>Enle</w:t>
      </w:r>
      <w:r w:rsidRPr="008838F5">
        <w:rPr>
          <w:rFonts w:asciiTheme="minorHAnsi" w:hAnsiTheme="minorHAnsi"/>
          <w:szCs w:val="24"/>
        </w:rPr>
        <w:t>ver le bruit de fond du seuil à considérer (dans DM, fonction Power-Law par défaut),</w:t>
      </w:r>
    </w:p>
    <w:p w:rsidR="000A5EC0" w:rsidRPr="00D02F3D" w:rsidRDefault="00D02F3D" w:rsidP="00D02F3D">
      <w:pPr>
        <w:numPr>
          <w:ilvl w:val="0"/>
          <w:numId w:val="34"/>
        </w:numPr>
        <w:spacing w:after="200" w:line="276" w:lineRule="auto"/>
        <w:jc w:val="left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« </w:t>
      </w:r>
      <w:r w:rsidR="000A5EC0" w:rsidRPr="00D02F3D">
        <w:rPr>
          <w:rFonts w:asciiTheme="minorHAnsi" w:hAnsiTheme="minorHAnsi"/>
          <w:szCs w:val="24"/>
        </w:rPr>
        <w:t>Extract Signal</w:t>
      </w:r>
      <w:r>
        <w:rPr>
          <w:rFonts w:asciiTheme="minorHAnsi" w:hAnsiTheme="minorHAnsi"/>
          <w:szCs w:val="24"/>
        </w:rPr>
        <w:t> »</w:t>
      </w:r>
      <w:r w:rsidR="000A5EC0" w:rsidRPr="00D02F3D">
        <w:rPr>
          <w:rFonts w:asciiTheme="minorHAnsi" w:hAnsiTheme="minorHAnsi"/>
          <w:szCs w:val="24"/>
        </w:rPr>
        <w:t xml:space="preserve"> pour avoir le seuil seul,</w:t>
      </w:r>
      <w:r w:rsidR="000A5EC0" w:rsidRPr="00D02F3D">
        <w:rPr>
          <w:rFonts w:asciiTheme="minorHAnsi" w:hAnsiTheme="minorHAnsi"/>
          <w:szCs w:val="24"/>
        </w:rPr>
        <w:tab/>
      </w:r>
      <w:r w:rsidR="000A5EC0" w:rsidRPr="00D02F3D">
        <w:rPr>
          <w:rFonts w:asciiTheme="minorHAnsi" w:hAnsiTheme="minorHAnsi"/>
          <w:szCs w:val="24"/>
        </w:rPr>
        <w:tab/>
      </w:r>
      <w:r w:rsidR="000A5EC0" w:rsidRPr="00D02F3D">
        <w:rPr>
          <w:rFonts w:asciiTheme="minorHAnsi" w:hAnsiTheme="minorHAnsi"/>
          <w:szCs w:val="24"/>
        </w:rPr>
        <w:tab/>
      </w:r>
      <w:r w:rsidR="000A5EC0" w:rsidRPr="00D02F3D">
        <w:rPr>
          <w:rFonts w:asciiTheme="minorHAnsi" w:hAnsiTheme="minorHAnsi"/>
          <w:szCs w:val="24"/>
        </w:rPr>
        <w:tab/>
      </w:r>
      <w:r w:rsidR="000A5EC0" w:rsidRPr="00D02F3D">
        <w:rPr>
          <w:rFonts w:asciiTheme="minorHAnsi" w:hAnsiTheme="minorHAnsi"/>
          <w:szCs w:val="24"/>
        </w:rPr>
        <w:tab/>
      </w:r>
      <w:r w:rsidR="000A5EC0" w:rsidRPr="00D02F3D">
        <w:rPr>
          <w:rFonts w:asciiTheme="minorHAnsi" w:hAnsiTheme="minorHAnsi"/>
          <w:szCs w:val="24"/>
        </w:rPr>
        <w:tab/>
      </w:r>
      <w:r w:rsidR="000A5EC0" w:rsidRPr="00D02F3D">
        <w:rPr>
          <w:rFonts w:asciiTheme="minorHAnsi" w:hAnsiTheme="minorHAnsi"/>
          <w:szCs w:val="24"/>
        </w:rPr>
        <w:tab/>
      </w:r>
    </w:p>
    <w:p w:rsidR="000A5EC0" w:rsidRPr="008838F5" w:rsidRDefault="000A5EC0" w:rsidP="000A5EC0">
      <w:pPr>
        <w:numPr>
          <w:ilvl w:val="0"/>
          <w:numId w:val="34"/>
        </w:numPr>
        <w:spacing w:after="200" w:line="276" w:lineRule="auto"/>
        <w:jc w:val="left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Lisser (“Smooth” avec un filtre « low-pass »),</w:t>
      </w:r>
    </w:p>
    <w:p w:rsidR="00D02F3D" w:rsidRDefault="000A5EC0" w:rsidP="000A5EC0">
      <w:pPr>
        <w:numPr>
          <w:ilvl w:val="0"/>
          <w:numId w:val="34"/>
        </w:numPr>
        <w:spacing w:after="200" w:line="276" w:lineRule="auto"/>
        <w:jc w:val="left"/>
        <w:rPr>
          <w:rFonts w:asciiTheme="minorHAnsi" w:hAnsiTheme="minorHAnsi"/>
          <w:szCs w:val="24"/>
        </w:rPr>
      </w:pPr>
      <w:r w:rsidRPr="008838F5">
        <w:rPr>
          <w:rFonts w:asciiTheme="minorHAnsi" w:hAnsiTheme="minorHAnsi"/>
          <w:szCs w:val="24"/>
        </w:rPr>
        <w:t>Enlever la diffusion multiple  avec la méthode de Fourier-Ratio (R. F. EGERTON, 1986</w:t>
      </w:r>
      <w:r w:rsidR="00D02F3D">
        <w:rPr>
          <w:rFonts w:asciiTheme="minorHAnsi" w:hAnsiTheme="minorHAnsi"/>
          <w:szCs w:val="24"/>
        </w:rPr>
        <w:t>).</w:t>
      </w:r>
    </w:p>
    <w:p w:rsidR="00CA0109" w:rsidRDefault="00CA0109" w:rsidP="00CA0109">
      <w:pPr>
        <w:spacing w:after="200" w:line="276" w:lineRule="auto"/>
        <w:jc w:val="left"/>
        <w:rPr>
          <w:rFonts w:asciiTheme="minorHAnsi" w:hAnsiTheme="minorHAnsi"/>
          <w:szCs w:val="24"/>
        </w:rPr>
      </w:pPr>
    </w:p>
    <w:p w:rsidR="00CA0109" w:rsidRDefault="00CA0109" w:rsidP="00CA0109">
      <w:pPr>
        <w:spacing w:after="200" w:line="276" w:lineRule="auto"/>
        <w:jc w:val="left"/>
        <w:rPr>
          <w:rFonts w:asciiTheme="minorHAnsi" w:hAnsiTheme="minorHAnsi"/>
          <w:szCs w:val="24"/>
        </w:rPr>
      </w:pPr>
    </w:p>
    <w:p w:rsidR="00CA0109" w:rsidRPr="00CA0109" w:rsidRDefault="00CA0109" w:rsidP="00CA0109">
      <w:pPr>
        <w:pStyle w:val="Titre1"/>
        <w:rPr>
          <w:u w:val="single"/>
        </w:rPr>
      </w:pPr>
      <w:r>
        <w:rPr>
          <w:u w:val="single"/>
        </w:rPr>
        <w:t>Déroulement du TP</w:t>
      </w:r>
      <w:r w:rsidRPr="00CA0109">
        <w:rPr>
          <w:u w:val="single"/>
        </w:rPr>
        <w:t>.</w:t>
      </w:r>
    </w:p>
    <w:p w:rsidR="00CA0109" w:rsidRDefault="00CA0109" w:rsidP="00CA0109">
      <w:pPr>
        <w:spacing w:after="200" w:line="276" w:lineRule="auto"/>
        <w:jc w:val="left"/>
        <w:rPr>
          <w:rFonts w:asciiTheme="minorHAnsi" w:hAnsiTheme="minorHAnsi"/>
          <w:szCs w:val="24"/>
        </w:rPr>
      </w:pPr>
    </w:p>
    <w:p w:rsidR="00CA0109" w:rsidRDefault="00CA0109" w:rsidP="00CA0109">
      <w:pPr>
        <w:pStyle w:val="Titre2"/>
      </w:pPr>
      <w:r>
        <w:t>Réglages</w:t>
      </w:r>
    </w:p>
    <w:p w:rsidR="00CA0109" w:rsidRDefault="00CA0109" w:rsidP="00CA0109">
      <w:pPr>
        <w:ind w:firstLine="0"/>
      </w:pPr>
    </w:p>
    <w:p w:rsidR="00087AF0" w:rsidRDefault="00087AF0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Il sera tout d’abord rappelé</w:t>
      </w:r>
      <w:r w:rsidR="00CA0109" w:rsidRPr="008838F5">
        <w:rPr>
          <w:rFonts w:asciiTheme="minorHAnsi" w:hAnsiTheme="minorHAnsi"/>
        </w:rPr>
        <w:t xml:space="preserve"> la technique d</w:t>
      </w:r>
      <w:r w:rsidR="00556131">
        <w:rPr>
          <w:rFonts w:asciiTheme="minorHAnsi" w:hAnsiTheme="minorHAnsi"/>
        </w:rPr>
        <w:t>e préparation d’une grille MET</w:t>
      </w:r>
      <w:r>
        <w:rPr>
          <w:rFonts w:asciiTheme="minorHAnsi" w:hAnsiTheme="minorHAnsi"/>
        </w:rPr>
        <w:t xml:space="preserve"> (poudre en suspension dans un solvant par exemple EtOH puis dépôt sur une grille Cu à membrane C / formvar).</w:t>
      </w:r>
    </w:p>
    <w:p w:rsidR="00556131" w:rsidRDefault="00556131" w:rsidP="00CA0109">
      <w:pPr>
        <w:ind w:firstLine="0"/>
        <w:rPr>
          <w:rFonts w:asciiTheme="minorHAnsi" w:hAnsiTheme="minorHAnsi"/>
        </w:rPr>
      </w:pPr>
    </w:p>
    <w:p w:rsidR="00087AF0" w:rsidRDefault="00087AF0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CA0109" w:rsidRPr="008838F5">
        <w:rPr>
          <w:rFonts w:asciiTheme="minorHAnsi" w:hAnsiTheme="minorHAnsi"/>
        </w:rPr>
        <w:t xml:space="preserve">’alignement </w:t>
      </w:r>
      <w:r>
        <w:rPr>
          <w:rFonts w:asciiTheme="minorHAnsi" w:hAnsiTheme="minorHAnsi"/>
        </w:rPr>
        <w:t xml:space="preserve">complet </w:t>
      </w:r>
      <w:r w:rsidR="00CA0109" w:rsidRPr="008838F5">
        <w:rPr>
          <w:rFonts w:asciiTheme="minorHAnsi" w:hAnsiTheme="minorHAnsi"/>
        </w:rPr>
        <w:t>du MET haute résolution sera effectué</w:t>
      </w:r>
      <w:r>
        <w:rPr>
          <w:rFonts w:asciiTheme="minorHAnsi" w:hAnsiTheme="minorHAnsi"/>
        </w:rPr>
        <w:t> :</w:t>
      </w:r>
    </w:p>
    <w:p w:rsidR="00087AF0" w:rsidRDefault="00087AF0" w:rsidP="00087AF0">
      <w:pPr>
        <w:pStyle w:val="Paragraphedeliste"/>
        <w:numPr>
          <w:ilvl w:val="0"/>
          <w:numId w:val="38"/>
        </w:numPr>
        <w:rPr>
          <w:rFonts w:asciiTheme="minorHAnsi" w:hAnsiTheme="minorHAnsi"/>
        </w:rPr>
      </w:pPr>
      <w:r>
        <w:rPr>
          <w:rFonts w:asciiTheme="minorHAnsi" w:hAnsiTheme="minorHAnsi"/>
        </w:rPr>
        <w:t>centrage canon,</w:t>
      </w:r>
    </w:p>
    <w:p w:rsidR="00087AF0" w:rsidRDefault="00087AF0" w:rsidP="00087AF0">
      <w:pPr>
        <w:pStyle w:val="Paragraphedeliste"/>
        <w:numPr>
          <w:ilvl w:val="0"/>
          <w:numId w:val="38"/>
        </w:numPr>
        <w:rPr>
          <w:rFonts w:asciiTheme="minorHAnsi" w:hAnsiTheme="minorHAnsi"/>
        </w:rPr>
      </w:pPr>
      <w:r w:rsidRPr="00087AF0">
        <w:rPr>
          <w:rFonts w:asciiTheme="minorHAnsi" w:hAnsiTheme="minorHAnsi"/>
        </w:rPr>
        <w:t>alignement condenseur + diaphragme</w:t>
      </w:r>
      <w:r>
        <w:rPr>
          <w:rFonts w:asciiTheme="minorHAnsi" w:hAnsiTheme="minorHAnsi"/>
        </w:rPr>
        <w:t xml:space="preserve"> + astigmatisme condenseur,</w:t>
      </w:r>
    </w:p>
    <w:p w:rsidR="00087AF0" w:rsidRDefault="00087AF0" w:rsidP="00087AF0">
      <w:pPr>
        <w:pStyle w:val="Paragraphedeliste"/>
        <w:numPr>
          <w:ilvl w:val="0"/>
          <w:numId w:val="38"/>
        </w:numPr>
        <w:rPr>
          <w:rFonts w:asciiTheme="minorHAnsi" w:hAnsiTheme="minorHAnsi"/>
        </w:rPr>
      </w:pPr>
      <w:r w:rsidRPr="00087AF0">
        <w:rPr>
          <w:rFonts w:asciiTheme="minorHAnsi" w:hAnsiTheme="minorHAnsi"/>
        </w:rPr>
        <w:t>centrage en tension (lentille objectif) + diaphragme + astigmatisme objectif</w:t>
      </w:r>
      <w:r>
        <w:rPr>
          <w:rFonts w:asciiTheme="minorHAnsi" w:hAnsiTheme="minorHAnsi"/>
        </w:rPr>
        <w:t>,</w:t>
      </w:r>
    </w:p>
    <w:p w:rsidR="00087AF0" w:rsidRDefault="00087AF0" w:rsidP="00087AF0">
      <w:pPr>
        <w:ind w:left="360" w:firstLine="0"/>
        <w:rPr>
          <w:rFonts w:asciiTheme="minorHAnsi" w:hAnsiTheme="minorHAnsi"/>
        </w:rPr>
      </w:pPr>
    </w:p>
    <w:p w:rsidR="00CA0109" w:rsidRPr="00087AF0" w:rsidRDefault="00087AF0" w:rsidP="00087AF0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Enfin, l’alignement du filtre « Oméga » in-column sera réalisé (centrage de la fente / réglage de l’iso-chromaticité).</w:t>
      </w:r>
    </w:p>
    <w:p w:rsidR="00CA0109" w:rsidRDefault="00CA0109" w:rsidP="00CA0109">
      <w:pPr>
        <w:ind w:firstLine="0"/>
      </w:pPr>
    </w:p>
    <w:p w:rsidR="00CA0109" w:rsidRPr="00CA0109" w:rsidRDefault="00CA0109" w:rsidP="00CA0109">
      <w:pPr>
        <w:ind w:firstLine="0"/>
      </w:pPr>
    </w:p>
    <w:p w:rsidR="00CA0109" w:rsidRDefault="00CA0109" w:rsidP="00CA0109">
      <w:pPr>
        <w:pStyle w:val="Titre2"/>
      </w:pPr>
      <w:r>
        <w:t>Cas des matériaux CoAl</w:t>
      </w:r>
      <w:r w:rsidRPr="00CA0109">
        <w:rPr>
          <w:vertAlign w:val="subscript"/>
        </w:rPr>
        <w:t>2</w:t>
      </w:r>
      <w:r>
        <w:t>O</w:t>
      </w:r>
      <w:r w:rsidRPr="00CA0109">
        <w:rPr>
          <w:vertAlign w:val="subscript"/>
        </w:rPr>
        <w:t>4</w:t>
      </w:r>
      <w:r>
        <w:t>.</w:t>
      </w:r>
    </w:p>
    <w:p w:rsidR="00CA0109" w:rsidRDefault="00CA0109" w:rsidP="00CA0109">
      <w:pPr>
        <w:ind w:firstLine="0"/>
      </w:pPr>
    </w:p>
    <w:p w:rsidR="00087AF0" w:rsidRDefault="00087AF0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Objectif sera ici de c</w:t>
      </w:r>
      <w:r w:rsidR="00CA0109" w:rsidRPr="00CA0109">
        <w:rPr>
          <w:rFonts w:asciiTheme="minorHAnsi" w:hAnsiTheme="minorHAnsi"/>
        </w:rPr>
        <w:t xml:space="preserve">aractériser des matériaux de taille nanométrique : </w:t>
      </w:r>
      <w:r>
        <w:rPr>
          <w:rFonts w:asciiTheme="minorHAnsi" w:hAnsiTheme="minorHAnsi"/>
        </w:rPr>
        <w:t>des pigments bleus de CoAl</w:t>
      </w:r>
      <w:r w:rsidRPr="00087AF0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>O</w:t>
      </w:r>
      <w:r w:rsidRPr="00087AF0">
        <w:rPr>
          <w:rFonts w:asciiTheme="minorHAnsi" w:hAnsiTheme="minorHAnsi"/>
          <w:vertAlign w:val="subscript"/>
        </w:rPr>
        <w:t>4</w:t>
      </w:r>
      <w:r>
        <w:rPr>
          <w:rFonts w:asciiTheme="minorHAnsi" w:hAnsiTheme="minorHAnsi"/>
        </w:rPr>
        <w:t xml:space="preserve"> pour une application dans les encres électrophorétiques.</w:t>
      </w:r>
    </w:p>
    <w:p w:rsidR="00FC5E93" w:rsidRDefault="00FC5E93" w:rsidP="00CA0109">
      <w:pPr>
        <w:ind w:firstLine="0"/>
        <w:rPr>
          <w:rFonts w:asciiTheme="minorHAnsi" w:hAnsiTheme="minorHAnsi"/>
        </w:rPr>
      </w:pPr>
    </w:p>
    <w:p w:rsidR="00CA0109" w:rsidRDefault="00087AF0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Plusieurs voie</w:t>
      </w:r>
      <w:r w:rsidR="00D722F1">
        <w:rPr>
          <w:rFonts w:asciiTheme="minorHAnsi" w:hAnsiTheme="minorHAnsi"/>
        </w:rPr>
        <w:t xml:space="preserve">s de synthèse ont été étudiées </w:t>
      </w:r>
      <w:r>
        <w:rPr>
          <w:rFonts w:asciiTheme="minorHAnsi" w:hAnsiTheme="minorHAnsi"/>
        </w:rPr>
        <w:t>puis les poudres obtenues ont été ensuite recuite sous air et à différentes températures (</w:t>
      </w:r>
      <w:r w:rsidR="00FC5E93">
        <w:rPr>
          <w:rFonts w:asciiTheme="minorHAnsi" w:hAnsiTheme="minorHAnsi"/>
        </w:rPr>
        <w:t>de 600 à 1400 °C).</w:t>
      </w:r>
    </w:p>
    <w:p w:rsidR="00FC5E93" w:rsidRDefault="00FC5E93" w:rsidP="00CA0109">
      <w:pPr>
        <w:ind w:firstLine="0"/>
        <w:rPr>
          <w:rFonts w:asciiTheme="minorHAnsi" w:hAnsiTheme="minorHAnsi"/>
        </w:rPr>
      </w:pPr>
    </w:p>
    <w:p w:rsidR="00FC5E93" w:rsidRDefault="00FC5E93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Quelle que soit la voie de synthèse, il a été constaté qu’à faible température, les poudres obtenues sont noires alors qu’à plus hautes températures, elles sont bleues…</w:t>
      </w:r>
    </w:p>
    <w:p w:rsidR="00FC5E93" w:rsidRDefault="00FC5E93" w:rsidP="00CA0109">
      <w:pPr>
        <w:ind w:firstLine="0"/>
        <w:rPr>
          <w:rFonts w:asciiTheme="minorHAnsi" w:hAnsiTheme="minorHAnsi"/>
        </w:rPr>
      </w:pPr>
    </w:p>
    <w:p w:rsidR="00FC5E93" w:rsidRDefault="00FC5E93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Pour essayer de comprendre, il a été envisagé de caractériser les poudres par EELS afin de remonter au degré d’oxydation du cobalt.</w:t>
      </w:r>
    </w:p>
    <w:p w:rsidR="00FC5E93" w:rsidRDefault="00FC5E93" w:rsidP="00CA0109">
      <w:pPr>
        <w:ind w:firstLine="0"/>
      </w:pPr>
    </w:p>
    <w:p w:rsidR="00CA0109" w:rsidRPr="00CA0109" w:rsidRDefault="00CA0109" w:rsidP="00CA0109">
      <w:pPr>
        <w:ind w:firstLine="0"/>
      </w:pPr>
    </w:p>
    <w:p w:rsidR="00CA0109" w:rsidRDefault="00CA0109" w:rsidP="00CA0109">
      <w:pPr>
        <w:pStyle w:val="Titre2"/>
      </w:pPr>
      <w:r>
        <w:t>Acquisition de spectres EELS</w:t>
      </w:r>
      <w:r w:rsidRPr="006669CD">
        <w:t>.</w:t>
      </w:r>
    </w:p>
    <w:p w:rsidR="00CA0109" w:rsidRDefault="00CA0109" w:rsidP="00CA0109">
      <w:pPr>
        <w:ind w:firstLine="0"/>
      </w:pPr>
    </w:p>
    <w:p w:rsidR="00FC5E93" w:rsidRDefault="00CA0109" w:rsidP="00CA0109">
      <w:pPr>
        <w:ind w:firstLine="0"/>
        <w:rPr>
          <w:rFonts w:asciiTheme="minorHAnsi" w:hAnsiTheme="minorHAnsi"/>
        </w:rPr>
      </w:pPr>
      <w:r w:rsidRPr="008838F5">
        <w:rPr>
          <w:rFonts w:asciiTheme="minorHAnsi" w:hAnsiTheme="minorHAnsi"/>
        </w:rPr>
        <w:t xml:space="preserve">Des spectres EELS seront acquis </w:t>
      </w:r>
      <w:r w:rsidR="00FC5E93">
        <w:rPr>
          <w:rFonts w:asciiTheme="minorHAnsi" w:hAnsiTheme="minorHAnsi"/>
        </w:rPr>
        <w:t>sous différentes conditions : différents diaphragmes seront utilisés et nous verrons l’influence sur la résolution en énergie (1.3 à 2.3 eV environ).</w:t>
      </w:r>
    </w:p>
    <w:p w:rsidR="00FC5E93" w:rsidRDefault="00FC5E93" w:rsidP="00CA0109">
      <w:pPr>
        <w:ind w:firstLine="0"/>
        <w:rPr>
          <w:rFonts w:asciiTheme="minorHAnsi" w:hAnsiTheme="minorHAnsi"/>
        </w:rPr>
      </w:pPr>
    </w:p>
    <w:p w:rsidR="00FC5E93" w:rsidRDefault="00FC5E93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Les seuils Co (L3/L2) à 779/794 eV seront acquis.</w:t>
      </w:r>
    </w:p>
    <w:p w:rsidR="00FC5E93" w:rsidRDefault="00FC5E93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Ainsi que les seuils Al(L) à 73 eV et O(K) à 532 eV.</w:t>
      </w:r>
    </w:p>
    <w:p w:rsidR="00FC5E93" w:rsidRDefault="00FC5E93" w:rsidP="00CA0109">
      <w:pPr>
        <w:ind w:firstLine="0"/>
        <w:rPr>
          <w:rFonts w:asciiTheme="minorHAnsi" w:hAnsiTheme="minorHAnsi"/>
        </w:rPr>
      </w:pPr>
    </w:p>
    <w:p w:rsidR="00FC5E93" w:rsidRDefault="00FC5E93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Le spectre global pourra être reconstruit (via la fonction « Splice » sous Digital Micrograph</w:t>
      </w:r>
      <w:r w:rsidR="00D722F1">
        <w:rPr>
          <w:rFonts w:asciiTheme="minorHAnsi" w:hAnsiTheme="minorHAnsi"/>
        </w:rPr>
        <w:t xml:space="preserve"> DM</w:t>
      </w:r>
      <w:r>
        <w:rPr>
          <w:rFonts w:asciiTheme="minorHAnsi" w:hAnsiTheme="minorHAnsi"/>
        </w:rPr>
        <w:t>).</w:t>
      </w:r>
    </w:p>
    <w:p w:rsidR="00CA0109" w:rsidRPr="008838F5" w:rsidRDefault="00CA0109" w:rsidP="00CA0109">
      <w:pPr>
        <w:ind w:firstLine="0"/>
        <w:rPr>
          <w:rFonts w:asciiTheme="minorHAnsi" w:hAnsiTheme="minorHAnsi"/>
        </w:rPr>
      </w:pPr>
    </w:p>
    <w:p w:rsidR="00CA0109" w:rsidRDefault="00CA0109" w:rsidP="00CA0109">
      <w:pPr>
        <w:ind w:firstLine="0"/>
      </w:pPr>
      <w:r>
        <w:rPr>
          <w:noProof/>
        </w:rPr>
        <w:lastRenderedPageBreak/>
        <w:drawing>
          <wp:inline distT="0" distB="0" distL="0" distR="0" wp14:anchorId="497FF271" wp14:editId="4C84A5C7">
            <wp:extent cx="6286500" cy="390755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07" t="10127" r="24183" b="15392"/>
                    <a:stretch/>
                  </pic:blipFill>
                  <pic:spPr bwMode="auto">
                    <a:xfrm>
                      <a:off x="0" y="0"/>
                      <a:ext cx="6286500" cy="390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1AC" w:rsidRDefault="00A761AC" w:rsidP="00CA0109">
      <w:pPr>
        <w:ind w:firstLine="0"/>
      </w:pPr>
    </w:p>
    <w:p w:rsidR="00A761AC" w:rsidRDefault="00A761AC" w:rsidP="00CA0109">
      <w:pPr>
        <w:ind w:firstLine="0"/>
      </w:pPr>
    </w:p>
    <w:p w:rsidR="00CA0109" w:rsidRDefault="00FC5E93" w:rsidP="00CA0109">
      <w:pPr>
        <w:ind w:firstLine="0"/>
      </w:pPr>
      <w:r>
        <w:t>Seuil Co(L3/L2).</w:t>
      </w:r>
    </w:p>
    <w:p w:rsidR="00D722F1" w:rsidRDefault="00D722F1" w:rsidP="00CA0109">
      <w:pPr>
        <w:ind w:firstLine="0"/>
      </w:pPr>
    </w:p>
    <w:p w:rsidR="00774074" w:rsidRDefault="00774074" w:rsidP="00CA0109">
      <w:pPr>
        <w:ind w:firstLine="0"/>
      </w:pPr>
    </w:p>
    <w:p w:rsidR="00774074" w:rsidRDefault="00774074" w:rsidP="00CA0109">
      <w:pPr>
        <w:ind w:firstLine="0"/>
      </w:pPr>
    </w:p>
    <w:p w:rsidR="00774074" w:rsidRPr="00CA0109" w:rsidRDefault="00774074" w:rsidP="00CA0109">
      <w:pPr>
        <w:ind w:firstLine="0"/>
      </w:pPr>
    </w:p>
    <w:p w:rsidR="00CA0109" w:rsidRDefault="00CA0109" w:rsidP="00CA0109">
      <w:pPr>
        <w:pStyle w:val="Titre2"/>
      </w:pPr>
      <w:r>
        <w:t>Post-traitement</w:t>
      </w:r>
      <w:r w:rsidRPr="006669CD">
        <w:t>.</w:t>
      </w:r>
    </w:p>
    <w:p w:rsidR="00CA0109" w:rsidRDefault="00CA0109" w:rsidP="00CA0109">
      <w:pPr>
        <w:ind w:firstLine="0"/>
      </w:pPr>
    </w:p>
    <w:p w:rsidR="00D722F1" w:rsidRDefault="00CA0109" w:rsidP="00CA0109">
      <w:pPr>
        <w:ind w:firstLine="0"/>
        <w:rPr>
          <w:rFonts w:asciiTheme="minorHAnsi" w:hAnsiTheme="minorHAnsi"/>
        </w:rPr>
      </w:pPr>
      <w:r w:rsidRPr="008838F5">
        <w:rPr>
          <w:rFonts w:asciiTheme="minorHAnsi" w:hAnsiTheme="minorHAnsi"/>
        </w:rPr>
        <w:t xml:space="preserve">Le traitement des données </w:t>
      </w:r>
      <w:r w:rsidR="00D722F1">
        <w:rPr>
          <w:rFonts w:asciiTheme="minorHAnsi" w:hAnsiTheme="minorHAnsi"/>
        </w:rPr>
        <w:t>sous DM permettra de déterminer :</w:t>
      </w:r>
    </w:p>
    <w:p w:rsidR="00D722F1" w:rsidRDefault="00D722F1" w:rsidP="00CA0109">
      <w:pPr>
        <w:ind w:firstLine="0"/>
        <w:rPr>
          <w:rFonts w:asciiTheme="minorHAnsi" w:hAnsiTheme="minorHAnsi"/>
        </w:rPr>
      </w:pPr>
    </w:p>
    <w:p w:rsidR="00D722F1" w:rsidRDefault="00D722F1" w:rsidP="00CA0109">
      <w:pPr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1/ </w:t>
      </w:r>
      <w:r w:rsidR="00CA0109" w:rsidRPr="008838F5">
        <w:rPr>
          <w:rFonts w:asciiTheme="minorHAnsi" w:hAnsiTheme="minorHAnsi"/>
        </w:rPr>
        <w:t xml:space="preserve">la </w:t>
      </w:r>
      <w:r w:rsidR="00CA0109" w:rsidRPr="00D722F1">
        <w:rPr>
          <w:rFonts w:asciiTheme="minorHAnsi" w:hAnsiTheme="minorHAnsi"/>
          <w:u w:val="single"/>
        </w:rPr>
        <w:t>composition chimique</w:t>
      </w:r>
      <w:r w:rsidR="00CA0109" w:rsidRPr="008838F5">
        <w:rPr>
          <w:rFonts w:asciiTheme="minorHAnsi" w:hAnsiTheme="minorHAnsi"/>
        </w:rPr>
        <w:t xml:space="preserve"> du pigment étudié </w:t>
      </w:r>
      <w:r>
        <w:rPr>
          <w:rFonts w:asciiTheme="minorHAnsi" w:hAnsiTheme="minorHAnsi"/>
        </w:rPr>
        <w:t>(semi-quantification EELS du ratio Co / Al / O</w:t>
      </w:r>
      <w:r w:rsidRPr="00D722F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en % at.),</w:t>
      </w:r>
    </w:p>
    <w:p w:rsidR="00D722F1" w:rsidRDefault="00D722F1" w:rsidP="00D722F1">
      <w:pPr>
        <w:ind w:firstLine="0"/>
        <w:rPr>
          <w:rFonts w:asciiTheme="minorHAnsi" w:hAnsiTheme="minorHAnsi"/>
        </w:rPr>
      </w:pPr>
    </w:p>
    <w:p w:rsidR="00D722F1" w:rsidRPr="00D722F1" w:rsidRDefault="00CA0109" w:rsidP="00D722F1">
      <w:pPr>
        <w:ind w:firstLine="0"/>
        <w:rPr>
          <w:rFonts w:asciiTheme="minorHAnsi" w:hAnsiTheme="minorHAnsi"/>
          <w:i/>
        </w:rPr>
      </w:pPr>
      <w:r w:rsidRPr="00CA0109">
        <w:rPr>
          <w:rFonts w:asciiTheme="minorHAnsi" w:hAnsiTheme="minorHAnsi"/>
        </w:rPr>
        <w:t xml:space="preserve">2/ </w:t>
      </w:r>
      <w:r w:rsidR="00D722F1">
        <w:rPr>
          <w:rFonts w:asciiTheme="minorHAnsi" w:hAnsiTheme="minorHAnsi"/>
        </w:rPr>
        <w:t xml:space="preserve">le </w:t>
      </w:r>
      <w:r w:rsidRPr="00D722F1">
        <w:rPr>
          <w:rFonts w:asciiTheme="minorHAnsi" w:hAnsiTheme="minorHAnsi"/>
          <w:u w:val="single"/>
        </w:rPr>
        <w:t>degré d’oxydation</w:t>
      </w:r>
      <w:r w:rsidRPr="00CA0109">
        <w:rPr>
          <w:rFonts w:asciiTheme="minorHAnsi" w:hAnsiTheme="minorHAnsi"/>
        </w:rPr>
        <w:t> </w:t>
      </w:r>
      <w:r w:rsidR="00D722F1">
        <w:rPr>
          <w:rFonts w:asciiTheme="minorHAnsi" w:hAnsiTheme="minorHAnsi"/>
        </w:rPr>
        <w:t xml:space="preserve">via </w:t>
      </w:r>
      <w:r w:rsidRPr="00CA0109">
        <w:rPr>
          <w:rFonts w:asciiTheme="minorHAnsi" w:hAnsiTheme="minorHAnsi"/>
        </w:rPr>
        <w:t>:</w:t>
      </w:r>
      <w:r w:rsidRPr="00CA0109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D722F1">
        <w:rPr>
          <w:rFonts w:asciiTheme="minorHAnsi" w:hAnsiTheme="minorHAnsi"/>
          <w:i/>
        </w:rPr>
        <w:t xml:space="preserve">* </w:t>
      </w:r>
      <w:r w:rsidR="00D722F1" w:rsidRPr="00D722F1">
        <w:rPr>
          <w:rFonts w:asciiTheme="minorHAnsi" w:hAnsiTheme="minorHAnsi"/>
          <w:i/>
        </w:rPr>
        <w:t xml:space="preserve">la </w:t>
      </w:r>
      <w:r w:rsidRPr="00D722F1">
        <w:rPr>
          <w:rFonts w:asciiTheme="minorHAnsi" w:hAnsiTheme="minorHAnsi"/>
          <w:i/>
        </w:rPr>
        <w:t>position en énergie du seuil Co,</w:t>
      </w:r>
    </w:p>
    <w:p w:rsidR="00D722F1" w:rsidRPr="00D722F1" w:rsidRDefault="00D722F1" w:rsidP="00D722F1">
      <w:pPr>
        <w:ind w:firstLine="0"/>
        <w:rPr>
          <w:rFonts w:asciiTheme="minorHAnsi" w:hAnsiTheme="minorHAnsi"/>
          <w:i/>
        </w:rPr>
      </w:pPr>
    </w:p>
    <w:p w:rsidR="00CA0109" w:rsidRPr="00D722F1" w:rsidRDefault="00CA0109" w:rsidP="00D722F1">
      <w:pPr>
        <w:ind w:left="2836"/>
        <w:rPr>
          <w:rFonts w:asciiTheme="minorHAnsi" w:hAnsiTheme="minorHAnsi"/>
          <w:i/>
        </w:rPr>
      </w:pPr>
      <w:r w:rsidRPr="00D722F1">
        <w:rPr>
          <w:rFonts w:asciiTheme="minorHAnsi" w:hAnsiTheme="minorHAnsi"/>
          <w:i/>
        </w:rPr>
        <w:t xml:space="preserve">* </w:t>
      </w:r>
      <w:r w:rsidR="00D722F1" w:rsidRPr="00D722F1">
        <w:rPr>
          <w:rFonts w:asciiTheme="minorHAnsi" w:hAnsiTheme="minorHAnsi"/>
          <w:i/>
        </w:rPr>
        <w:t xml:space="preserve">le </w:t>
      </w:r>
      <w:r w:rsidRPr="00D722F1">
        <w:rPr>
          <w:rFonts w:asciiTheme="minorHAnsi" w:hAnsiTheme="minorHAnsi"/>
          <w:i/>
        </w:rPr>
        <w:t>ration du seuil L3 / L2</w:t>
      </w:r>
      <w:r w:rsidR="00D722F1" w:rsidRPr="00D722F1">
        <w:rPr>
          <w:rFonts w:asciiTheme="minorHAnsi" w:hAnsiTheme="minorHAnsi"/>
          <w:i/>
        </w:rPr>
        <w:t xml:space="preserve"> du Co</w:t>
      </w:r>
      <w:r w:rsidRPr="00D722F1">
        <w:rPr>
          <w:rFonts w:asciiTheme="minorHAnsi" w:hAnsiTheme="minorHAnsi"/>
          <w:i/>
        </w:rPr>
        <w:t>.</w:t>
      </w:r>
    </w:p>
    <w:p w:rsidR="00CA0109" w:rsidRPr="00D722F1" w:rsidRDefault="00CA0109" w:rsidP="00CA0109">
      <w:pPr>
        <w:ind w:firstLine="0"/>
        <w:rPr>
          <w:rFonts w:asciiTheme="minorHAnsi" w:eastAsia="+mn-ea" w:hAnsiTheme="minorHAnsi" w:cs="+mn-cs"/>
          <w:i/>
          <w:kern w:val="24"/>
          <w:szCs w:val="24"/>
        </w:rPr>
      </w:pPr>
    </w:p>
    <w:p w:rsidR="006F408E" w:rsidRDefault="006F408E" w:rsidP="00F83596">
      <w:pPr>
        <w:ind w:firstLine="0"/>
        <w:rPr>
          <w:rFonts w:asciiTheme="minorHAnsi" w:hAnsiTheme="minorHAnsi"/>
        </w:rPr>
      </w:pPr>
    </w:p>
    <w:p w:rsidR="00CA0109" w:rsidRDefault="00CA0109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757B0C" w:rsidRDefault="00757B0C" w:rsidP="00F83596">
      <w:pPr>
        <w:ind w:firstLine="0"/>
        <w:rPr>
          <w:rFonts w:asciiTheme="minorHAnsi" w:hAnsiTheme="minorHAnsi"/>
        </w:rPr>
      </w:pPr>
    </w:p>
    <w:p w:rsidR="00CA0109" w:rsidRDefault="00CA0109" w:rsidP="00CA0109">
      <w:pPr>
        <w:pStyle w:val="Titre2"/>
      </w:pPr>
      <w:r>
        <w:lastRenderedPageBreak/>
        <w:t>Autres cas</w:t>
      </w:r>
      <w:r w:rsidRPr="006669CD">
        <w:t>.</w:t>
      </w:r>
    </w:p>
    <w:p w:rsidR="00CA0109" w:rsidRDefault="00CA0109" w:rsidP="00CA0109">
      <w:pPr>
        <w:ind w:firstLine="0"/>
      </w:pPr>
    </w:p>
    <w:p w:rsidR="00CA0109" w:rsidRDefault="00CA0109" w:rsidP="00CA0109">
      <w:pPr>
        <w:ind w:firstLine="0"/>
      </w:pPr>
    </w:p>
    <w:p w:rsidR="00757B0C" w:rsidRDefault="00CA0109" w:rsidP="00CA0109">
      <w:pPr>
        <w:ind w:firstLine="0"/>
        <w:rPr>
          <w:rFonts w:asciiTheme="minorHAnsi" w:hAnsiTheme="minorHAnsi"/>
        </w:rPr>
      </w:pPr>
      <w:r w:rsidRPr="008838F5">
        <w:rPr>
          <w:rFonts w:asciiTheme="minorHAnsi" w:hAnsiTheme="minorHAnsi"/>
        </w:rPr>
        <w:t>Possibilité de voir aussi</w:t>
      </w:r>
      <w:r w:rsidR="00757B0C">
        <w:rPr>
          <w:rFonts w:asciiTheme="minorHAnsi" w:hAnsiTheme="minorHAnsi"/>
        </w:rPr>
        <w:t> :</w:t>
      </w:r>
    </w:p>
    <w:p w:rsidR="00757B0C" w:rsidRDefault="00757B0C" w:rsidP="00CA0109">
      <w:pPr>
        <w:ind w:firstLine="0"/>
        <w:rPr>
          <w:rFonts w:asciiTheme="minorHAnsi" w:hAnsiTheme="minorHAnsi"/>
        </w:rPr>
      </w:pPr>
    </w:p>
    <w:p w:rsidR="00757B0C" w:rsidRDefault="00CA0109" w:rsidP="00757B0C">
      <w:pPr>
        <w:pStyle w:val="Paragraphedeliste"/>
        <w:numPr>
          <w:ilvl w:val="0"/>
          <w:numId w:val="38"/>
        </w:numPr>
        <w:rPr>
          <w:rFonts w:asciiTheme="minorHAnsi" w:hAnsiTheme="minorHAnsi"/>
        </w:rPr>
      </w:pPr>
      <w:r w:rsidRPr="00757B0C">
        <w:rPr>
          <w:rFonts w:asciiTheme="minorHAnsi" w:hAnsiTheme="minorHAnsi"/>
        </w:rPr>
        <w:t>d</w:t>
      </w:r>
      <w:r w:rsidR="00A761AC" w:rsidRPr="00757B0C">
        <w:rPr>
          <w:rFonts w:asciiTheme="minorHAnsi" w:hAnsiTheme="minorHAnsi"/>
        </w:rPr>
        <w:t>es cartographies chimiques EELS</w:t>
      </w:r>
      <w:r w:rsidR="00757B0C">
        <w:rPr>
          <w:rFonts w:asciiTheme="minorHAnsi" w:hAnsiTheme="minorHAnsi"/>
        </w:rPr>
        <w:t> :</w:t>
      </w:r>
    </w:p>
    <w:p w:rsidR="00A761AC" w:rsidRPr="00757B0C" w:rsidRDefault="00757B0C" w:rsidP="00757B0C">
      <w:pPr>
        <w:pStyle w:val="Paragraphedeliste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sur des objets SiO</w:t>
      </w:r>
      <w:r w:rsidRPr="00757B0C">
        <w:rPr>
          <w:rFonts w:asciiTheme="minorHAnsi" w:hAnsiTheme="minorHAnsi"/>
          <w:vertAlign w:val="subscript"/>
        </w:rPr>
        <w:t>2</w:t>
      </w:r>
      <w:r>
        <w:rPr>
          <w:rFonts w:asciiTheme="minorHAnsi" w:hAnsiTheme="minorHAnsi"/>
        </w:rPr>
        <w:t xml:space="preserve"> nanométriques à 4 faces et fonctionnalisés chlore (Cl) au fond des fossettes (map Cl via la méthode des 3 fenêtres)</w:t>
      </w:r>
    </w:p>
    <w:p w:rsidR="00A761AC" w:rsidRDefault="00A761AC" w:rsidP="00CA0109">
      <w:pPr>
        <w:ind w:firstLine="0"/>
        <w:rPr>
          <w:rFonts w:asciiTheme="minorHAnsi" w:hAnsiTheme="minorHAnsi"/>
        </w:rPr>
      </w:pPr>
    </w:p>
    <w:p w:rsidR="00CA0109" w:rsidRPr="00CA0109" w:rsidRDefault="00CA0109" w:rsidP="00CA0109">
      <w:pPr>
        <w:ind w:firstLine="0"/>
      </w:pPr>
    </w:p>
    <w:p w:rsidR="00CA0109" w:rsidRDefault="00CA0109" w:rsidP="00F83596">
      <w:pPr>
        <w:ind w:firstLine="0"/>
        <w:rPr>
          <w:rFonts w:asciiTheme="minorHAnsi" w:hAnsiTheme="minorHAnsi"/>
        </w:rPr>
      </w:pPr>
    </w:p>
    <w:p w:rsidR="00CA0109" w:rsidRDefault="00CA0109" w:rsidP="00F83596">
      <w:pPr>
        <w:ind w:firstLine="0"/>
        <w:rPr>
          <w:rFonts w:asciiTheme="minorHAnsi" w:hAnsiTheme="minorHAnsi"/>
        </w:rPr>
      </w:pPr>
    </w:p>
    <w:p w:rsidR="005B65BD" w:rsidRDefault="005B65BD" w:rsidP="006F408E">
      <w:pPr>
        <w:ind w:left="709"/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65E126" wp14:editId="387B4AAB">
                <wp:simplePos x="0" y="0"/>
                <wp:positionH relativeFrom="margin">
                  <wp:posOffset>3880884</wp:posOffset>
                </wp:positionH>
                <wp:positionV relativeFrom="paragraph">
                  <wp:posOffset>676851</wp:posOffset>
                </wp:positionV>
                <wp:extent cx="1690576" cy="1066959"/>
                <wp:effectExtent l="0" t="0" r="0" b="0"/>
                <wp:wrapNone/>
                <wp:docPr id="30" name="Zone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6" cy="10669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B65BD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5B65BD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Map </w:t>
                            </w:r>
                            <w:r w:rsidR="00CA0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EELS</w:t>
                            </w: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:</w:t>
                            </w:r>
                          </w:p>
                          <w:p w:rsidR="00CA0109" w:rsidRPr="00CA0109" w:rsidRDefault="00CA0109" w:rsidP="005B65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5B65BD" w:rsidRPr="00CA0109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* Si en </w:t>
                            </w: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CC0066"/>
                                <w:kern w:val="24"/>
                                <w:sz w:val="28"/>
                                <w:szCs w:val="28"/>
                              </w:rPr>
                              <w:t>rose</w:t>
                            </w:r>
                          </w:p>
                          <w:p w:rsidR="005B65BD" w:rsidRPr="00CA0109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* Cl en </w:t>
                            </w: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6FF22E"/>
                                <w:kern w:val="24"/>
                                <w:sz w:val="28"/>
                                <w:szCs w:val="28"/>
                              </w:rPr>
                              <w:t>vert</w:t>
                            </w:r>
                          </w:p>
                          <w:p w:rsidR="005B65BD" w:rsidRPr="00CA0109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* C en </w:t>
                            </w:r>
                            <w:r w:rsidRPr="00CA0109">
                              <w:rPr>
                                <w:rFonts w:ascii="Arial" w:hAnsi="Arial" w:cs="Arial"/>
                                <w:b/>
                                <w:bCs/>
                                <w:color w:val="0D73E3"/>
                                <w:kern w:val="24"/>
                                <w:sz w:val="28"/>
                                <w:szCs w:val="28"/>
                              </w:rPr>
                              <w:t>bleu</w:t>
                            </w:r>
                          </w:p>
                          <w:p w:rsidR="005B65BD" w:rsidRDefault="005B65BD" w:rsidP="005B65B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5"/>
                                <w:sz w:val="20"/>
                                <w:szCs w:val="20"/>
                                <w:vertAlign w:val="subscript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-5"/>
                                <w:sz w:val="20"/>
                                <w:szCs w:val="20"/>
                                <w:vertAlign w:val="subscript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5E126" id="ZoneTexte 29" o:spid="_x0000_s1034" type="#_x0000_t202" style="position:absolute;left:0;text-align:left;margin-left:305.6pt;margin-top:53.3pt;width:133.1pt;height:84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" filled="f" stroked="f">
                <v:textbox style="mso-fit-shape-to-text:t">
                  <w:txbxContent>
                    <w:p w:rsidR="005B65BD" w:rsidRDefault="005B65BD" w:rsidP="005B65B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5B65BD" w:rsidRDefault="005B65BD" w:rsidP="005B65B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proofErr w:type="spellStart"/>
                      <w:r w:rsidRP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Map</w:t>
                      </w:r>
                      <w:proofErr w:type="spellEnd"/>
                      <w:r w:rsidRP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EELS</w:t>
                      </w:r>
                      <w:r w:rsidRP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:</w:t>
                      </w:r>
                    </w:p>
                    <w:p w:rsidR="00CA0109" w:rsidRPr="00CA0109" w:rsidRDefault="00CA0109" w:rsidP="005B65BD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5B65BD" w:rsidRPr="00CA0109" w:rsidRDefault="005B65BD" w:rsidP="005B65BD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* Si en </w:t>
                      </w:r>
                      <w:r w:rsidRPr="00CA0109">
                        <w:rPr>
                          <w:rFonts w:ascii="Arial" w:hAnsi="Arial" w:cs="Arial"/>
                          <w:b/>
                          <w:bCs/>
                          <w:color w:val="CC0066"/>
                          <w:kern w:val="24"/>
                          <w:sz w:val="28"/>
                          <w:szCs w:val="28"/>
                        </w:rPr>
                        <w:t>rose</w:t>
                      </w:r>
                    </w:p>
                    <w:p w:rsidR="005B65BD" w:rsidRPr="00CA0109" w:rsidRDefault="005B65BD" w:rsidP="005B65BD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* Cl en </w:t>
                      </w:r>
                      <w:r w:rsidRPr="00CA0109">
                        <w:rPr>
                          <w:rFonts w:ascii="Arial" w:hAnsi="Arial" w:cs="Arial"/>
                          <w:b/>
                          <w:bCs/>
                          <w:color w:val="6FF22E"/>
                          <w:kern w:val="24"/>
                          <w:sz w:val="28"/>
                          <w:szCs w:val="28"/>
                        </w:rPr>
                        <w:t>vert</w:t>
                      </w:r>
                    </w:p>
                    <w:p w:rsidR="005B65BD" w:rsidRPr="00CA0109" w:rsidRDefault="005B65BD" w:rsidP="005B65BD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A010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* C en </w:t>
                      </w:r>
                      <w:r w:rsidRPr="00CA0109">
                        <w:rPr>
                          <w:rFonts w:ascii="Arial" w:hAnsi="Arial" w:cs="Arial"/>
                          <w:b/>
                          <w:bCs/>
                          <w:color w:val="0D73E3"/>
                          <w:kern w:val="24"/>
                          <w:sz w:val="28"/>
                          <w:szCs w:val="28"/>
                        </w:rPr>
                        <w:t>bleu</w:t>
                      </w:r>
                    </w:p>
                    <w:p w:rsidR="005B65BD" w:rsidRDefault="005B65BD" w:rsidP="005B65BD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position w:val="-5"/>
                          <w:sz w:val="20"/>
                          <w:szCs w:val="20"/>
                          <w:vertAlign w:val="subscript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position w:val="-5"/>
                          <w:sz w:val="20"/>
                          <w:szCs w:val="20"/>
                          <w:vertAlign w:val="subscript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A38BB4" wp14:editId="62332EF0">
            <wp:extent cx="2785730" cy="2838456"/>
            <wp:effectExtent l="0" t="0" r="0" b="0"/>
            <wp:docPr id="22" name="Image 21" descr="RGB composite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RGB composite final.tif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contrast="30000"/>
                    </a:blip>
                    <a:srcRect r="3876" b="3398"/>
                    <a:stretch>
                      <a:fillRect/>
                    </a:stretch>
                  </pic:blipFill>
                  <pic:spPr>
                    <a:xfrm>
                      <a:off x="0" y="0"/>
                      <a:ext cx="2801729" cy="28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84" w:rsidRDefault="00E51684" w:rsidP="00F83596">
      <w:pPr>
        <w:ind w:firstLine="0"/>
        <w:rPr>
          <w:rFonts w:asciiTheme="minorHAnsi" w:hAnsiTheme="minorHAnsi"/>
        </w:rPr>
      </w:pPr>
    </w:p>
    <w:p w:rsidR="00A761AC" w:rsidRDefault="00A761AC" w:rsidP="00F83596">
      <w:pPr>
        <w:ind w:firstLine="0"/>
        <w:rPr>
          <w:rFonts w:asciiTheme="minorHAnsi" w:hAnsiTheme="minorHAnsi"/>
        </w:rPr>
      </w:pPr>
    </w:p>
    <w:p w:rsidR="00A761AC" w:rsidRDefault="00A761AC" w:rsidP="00F83596">
      <w:pPr>
        <w:ind w:firstLine="0"/>
        <w:rPr>
          <w:rFonts w:asciiTheme="minorHAnsi" w:hAnsiTheme="minorHAnsi"/>
        </w:rPr>
      </w:pPr>
    </w:p>
    <w:p w:rsidR="00E51684" w:rsidRDefault="00E51684" w:rsidP="00F83596">
      <w:pPr>
        <w:ind w:firstLine="0"/>
        <w:rPr>
          <w:rFonts w:asciiTheme="minorHAnsi" w:hAnsiTheme="minorHAnsi"/>
        </w:rPr>
      </w:pPr>
    </w:p>
    <w:p w:rsidR="00A761AC" w:rsidRPr="00403710" w:rsidRDefault="00A761AC" w:rsidP="00403710">
      <w:pPr>
        <w:pStyle w:val="Paragraphedeliste"/>
        <w:numPr>
          <w:ilvl w:val="0"/>
          <w:numId w:val="38"/>
        </w:numPr>
        <w:rPr>
          <w:rFonts w:asciiTheme="minorHAnsi" w:hAnsiTheme="minorHAnsi"/>
        </w:rPr>
      </w:pPr>
      <w:r w:rsidRPr="00403710">
        <w:rPr>
          <w:rFonts w:asciiTheme="minorHAnsi" w:hAnsiTheme="minorHAnsi"/>
        </w:rPr>
        <w:t xml:space="preserve"> le dosage d’élément léger (Li) et présent en faible teneur au sein </w:t>
      </w:r>
      <w:r w:rsidR="00403710" w:rsidRPr="00403710">
        <w:rPr>
          <w:rFonts w:asciiTheme="minorHAnsi" w:hAnsiTheme="minorHAnsi"/>
        </w:rPr>
        <w:t>de cristaux</w:t>
      </w:r>
      <w:r w:rsidR="00403710">
        <w:rPr>
          <w:rFonts w:asciiTheme="minorHAnsi" w:hAnsiTheme="minorHAnsi"/>
        </w:rPr>
        <w:t>.</w:t>
      </w:r>
    </w:p>
    <w:p w:rsidR="00A761AC" w:rsidRDefault="00A761AC" w:rsidP="00F83596">
      <w:pPr>
        <w:ind w:firstLine="0"/>
        <w:rPr>
          <w:rFonts w:asciiTheme="minorHAnsi" w:hAnsiTheme="minorHAnsi"/>
        </w:rPr>
      </w:pPr>
    </w:p>
    <w:p w:rsidR="00A761AC" w:rsidRDefault="00A761AC" w:rsidP="00F83596">
      <w:pPr>
        <w:ind w:firstLine="0"/>
        <w:rPr>
          <w:rFonts w:asciiTheme="minorHAnsi" w:hAnsiTheme="minorHAnsi"/>
        </w:rPr>
      </w:pPr>
    </w:p>
    <w:p w:rsidR="00A761AC" w:rsidRDefault="00A761AC" w:rsidP="00F83596">
      <w:pPr>
        <w:ind w:firstLine="0"/>
        <w:rPr>
          <w:rFonts w:asciiTheme="minorHAnsi" w:hAnsiTheme="minorHAnsi"/>
        </w:rPr>
      </w:pPr>
    </w:p>
    <w:p w:rsidR="00403710" w:rsidRDefault="00403710" w:rsidP="00F83596">
      <w:pPr>
        <w:ind w:firstLine="0"/>
        <w:rPr>
          <w:rFonts w:asciiTheme="minorHAnsi" w:hAnsiTheme="minorHAnsi"/>
        </w:rPr>
      </w:pPr>
    </w:p>
    <w:p w:rsidR="00403710" w:rsidRDefault="00403710" w:rsidP="00F83596">
      <w:pPr>
        <w:ind w:firstLine="0"/>
        <w:rPr>
          <w:rFonts w:asciiTheme="minorHAnsi" w:hAnsiTheme="minorHAnsi"/>
        </w:rPr>
      </w:pPr>
    </w:p>
    <w:p w:rsidR="00403710" w:rsidRDefault="00403710" w:rsidP="00F83596">
      <w:pPr>
        <w:ind w:firstLine="0"/>
        <w:rPr>
          <w:rFonts w:asciiTheme="minorHAnsi" w:hAnsiTheme="minorHAnsi"/>
        </w:rPr>
      </w:pPr>
    </w:p>
    <w:p w:rsidR="00403710" w:rsidRDefault="00403710" w:rsidP="00F83596">
      <w:pPr>
        <w:ind w:firstLine="0"/>
        <w:rPr>
          <w:rFonts w:asciiTheme="minorHAnsi" w:hAnsiTheme="minorHAnsi"/>
        </w:rPr>
      </w:pPr>
    </w:p>
    <w:p w:rsidR="00A761AC" w:rsidRDefault="00A761AC" w:rsidP="00F83596">
      <w:pPr>
        <w:ind w:firstLine="0"/>
        <w:rPr>
          <w:rFonts w:asciiTheme="minorHAnsi" w:hAnsiTheme="minorHAnsi"/>
        </w:rPr>
      </w:pPr>
    </w:p>
    <w:p w:rsidR="00E51684" w:rsidRPr="00E51684" w:rsidRDefault="00E51684" w:rsidP="00F83596">
      <w:pPr>
        <w:ind w:firstLine="0"/>
        <w:rPr>
          <w:rFonts w:asciiTheme="minorHAnsi" w:hAnsiTheme="minorHAnsi"/>
          <w:b/>
          <w:szCs w:val="24"/>
          <w:u w:val="single"/>
        </w:rPr>
      </w:pPr>
      <w:r w:rsidRPr="00E51684">
        <w:rPr>
          <w:rFonts w:asciiTheme="minorHAnsi" w:hAnsiTheme="minorHAnsi"/>
          <w:b/>
          <w:szCs w:val="24"/>
          <w:u w:val="single"/>
        </w:rPr>
        <w:t>Références :</w:t>
      </w:r>
    </w:p>
    <w:p w:rsidR="00E51684" w:rsidRPr="00E51684" w:rsidRDefault="00E51684" w:rsidP="00F83596">
      <w:pPr>
        <w:ind w:firstLine="0"/>
        <w:rPr>
          <w:rFonts w:asciiTheme="minorHAnsi" w:hAnsiTheme="minorHAnsi"/>
          <w:b/>
          <w:szCs w:val="24"/>
          <w:u w:val="single"/>
        </w:rPr>
      </w:pPr>
    </w:p>
    <w:p w:rsidR="00E51684" w:rsidRDefault="00E51684" w:rsidP="00E51684">
      <w:pPr>
        <w:ind w:firstLine="0"/>
        <w:rPr>
          <w:rFonts w:asciiTheme="minorHAnsi" w:eastAsia="+mn-ea" w:hAnsiTheme="minorHAnsi" w:cs="+mn-cs"/>
          <w:kern w:val="24"/>
          <w:szCs w:val="24"/>
          <w:lang w:val="en-US"/>
        </w:rPr>
      </w:pPr>
      <w:r w:rsidRPr="00E51684">
        <w:rPr>
          <w:rFonts w:asciiTheme="minorHAnsi" w:eastAsia="+mn-ea" w:hAnsiTheme="minorHAnsi" w:cs="+mn-cs"/>
          <w:kern w:val="24"/>
          <w:szCs w:val="24"/>
          <w:lang w:val="en-US"/>
        </w:rPr>
        <w:t>1/</w:t>
      </w:r>
      <w:r>
        <w:rPr>
          <w:rFonts w:asciiTheme="minorHAnsi" w:eastAsia="+mn-ea" w:hAnsiTheme="minorHAnsi" w:cs="+mn-cs"/>
          <w:kern w:val="24"/>
          <w:szCs w:val="24"/>
          <w:lang w:val="en-US"/>
        </w:rPr>
        <w:t xml:space="preserve"> </w:t>
      </w:r>
      <w:r w:rsidR="00643AC9">
        <w:rPr>
          <w:rFonts w:asciiTheme="minorHAnsi" w:eastAsia="+mn-ea" w:hAnsiTheme="minorHAnsi" w:cs="+mn-cs"/>
          <w:kern w:val="24"/>
          <w:szCs w:val="24"/>
          <w:lang w:val="en-US"/>
        </w:rPr>
        <w:t>Transmission electron Energy Loss spectrometry in Materials Science, second edition, Channing C. Ahn, WILEY-VCH, 2004.</w:t>
      </w:r>
    </w:p>
    <w:p w:rsidR="00E51684" w:rsidRDefault="00E51684" w:rsidP="00E51684">
      <w:pPr>
        <w:ind w:firstLine="0"/>
        <w:rPr>
          <w:rFonts w:asciiTheme="minorHAnsi" w:eastAsia="+mn-ea" w:hAnsiTheme="minorHAnsi" w:cs="+mn-cs"/>
          <w:kern w:val="24"/>
          <w:szCs w:val="24"/>
          <w:lang w:val="en-US"/>
        </w:rPr>
      </w:pPr>
    </w:p>
    <w:p w:rsidR="00E51684" w:rsidRDefault="00E51684" w:rsidP="00E51684">
      <w:pPr>
        <w:ind w:firstLine="0"/>
        <w:rPr>
          <w:rFonts w:asciiTheme="minorHAnsi" w:eastAsia="+mn-ea" w:hAnsiTheme="minorHAnsi" w:cs="+mn-cs"/>
          <w:kern w:val="24"/>
          <w:szCs w:val="24"/>
          <w:lang w:val="en-US"/>
        </w:rPr>
      </w:pPr>
      <w:r w:rsidRPr="00E51684">
        <w:rPr>
          <w:rFonts w:asciiTheme="minorHAnsi" w:eastAsia="+mn-ea" w:hAnsiTheme="minorHAnsi" w:cs="+mn-cs"/>
          <w:kern w:val="24"/>
          <w:szCs w:val="24"/>
          <w:lang w:val="en-US"/>
        </w:rPr>
        <w:t>2/ C. C. Ahn and O. L. Kri</w:t>
      </w:r>
      <w:r w:rsidR="00643AC9">
        <w:rPr>
          <w:rFonts w:asciiTheme="minorHAnsi" w:eastAsia="+mn-ea" w:hAnsiTheme="minorHAnsi" w:cs="+mn-cs"/>
          <w:kern w:val="24"/>
          <w:szCs w:val="24"/>
          <w:lang w:val="en-US"/>
        </w:rPr>
        <w:t>vanek, EELS Atlas, GATAN, 1983.</w:t>
      </w:r>
    </w:p>
    <w:p w:rsidR="009C55BB" w:rsidRDefault="009C55BB" w:rsidP="00E51684">
      <w:pPr>
        <w:ind w:firstLine="0"/>
        <w:rPr>
          <w:rFonts w:asciiTheme="minorHAnsi" w:eastAsia="+mn-ea" w:hAnsiTheme="minorHAnsi" w:cs="+mn-cs"/>
          <w:kern w:val="24"/>
          <w:szCs w:val="24"/>
          <w:lang w:val="en-US"/>
        </w:rPr>
      </w:pPr>
    </w:p>
    <w:p w:rsidR="005B65BD" w:rsidRPr="009C55BB" w:rsidRDefault="005B65BD" w:rsidP="00F83596">
      <w:pPr>
        <w:ind w:firstLine="0"/>
        <w:rPr>
          <w:rFonts w:asciiTheme="minorHAnsi" w:hAnsiTheme="minorHAnsi"/>
        </w:rPr>
      </w:pPr>
    </w:p>
    <w:sectPr w:rsidR="005B65BD" w:rsidRPr="009C55BB" w:rsidSect="008838F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pos w:val="beneathText"/>
      </w:footnotePr>
      <w:endnotePr>
        <w:numFmt w:val="decimal"/>
      </w:endnotePr>
      <w:pgSz w:w="11907" w:h="16840" w:code="9"/>
      <w:pgMar w:top="720" w:right="720" w:bottom="720" w:left="720" w:header="454" w:footer="737" w:gutter="567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02F" w:rsidRDefault="00D5002F"/>
    <w:p w:rsidR="00D5002F" w:rsidRDefault="00D5002F"/>
  </w:endnote>
  <w:endnote w:type="continuationSeparator" w:id="0">
    <w:p w:rsidR="00D5002F" w:rsidRDefault="00D5002F"/>
    <w:p w:rsidR="00D5002F" w:rsidRDefault="00D5002F"/>
  </w:endnote>
  <w:endnote w:type="continuationNotice" w:id="1">
    <w:p w:rsidR="00D5002F" w:rsidRDefault="00D5002F"/>
    <w:p w:rsidR="00D5002F" w:rsidRDefault="00D500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007" w:rsidRDefault="0094600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007" w:rsidRDefault="0094600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007" w:rsidRDefault="0094600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02F" w:rsidRDefault="00D5002F">
      <w:r>
        <w:separator/>
      </w:r>
    </w:p>
  </w:footnote>
  <w:footnote w:type="continuationSeparator" w:id="0">
    <w:p w:rsidR="00D5002F" w:rsidRDefault="00D500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B35" w:rsidRPr="008E33B5" w:rsidRDefault="00494B35" w:rsidP="00465626">
    <w:pPr>
      <w:pStyle w:val="En-tte"/>
      <w:framePr w:h="397" w:hRule="exact" w:wrap="around" w:vAnchor="text" w:hAnchor="page" w:x="1432" w:y="220"/>
      <w:ind w:firstLine="0"/>
      <w:jc w:val="left"/>
      <w:rPr>
        <w:rStyle w:val="Numrodepage"/>
        <w:rFonts w:asciiTheme="minorHAnsi" w:hAnsiTheme="minorHAnsi"/>
      </w:rPr>
    </w:pPr>
    <w:r w:rsidRPr="008E33B5">
      <w:rPr>
        <w:rStyle w:val="Numrodepage"/>
        <w:rFonts w:asciiTheme="minorHAnsi" w:hAnsiTheme="minorHAnsi"/>
      </w:rPr>
      <w:fldChar w:fldCharType="begin"/>
    </w:r>
    <w:r w:rsidRPr="008E33B5">
      <w:rPr>
        <w:rStyle w:val="Numrodepage"/>
        <w:rFonts w:asciiTheme="minorHAnsi" w:hAnsiTheme="minorHAnsi"/>
      </w:rPr>
      <w:instrText xml:space="preserve">PAGE  </w:instrText>
    </w:r>
    <w:r w:rsidRPr="008E33B5">
      <w:rPr>
        <w:rStyle w:val="Numrodepage"/>
        <w:rFonts w:asciiTheme="minorHAnsi" w:hAnsiTheme="minorHAnsi"/>
      </w:rPr>
      <w:fldChar w:fldCharType="separate"/>
    </w:r>
    <w:r w:rsidR="0083415D">
      <w:rPr>
        <w:rStyle w:val="Numrodepage"/>
        <w:rFonts w:asciiTheme="minorHAnsi" w:hAnsiTheme="minorHAnsi"/>
        <w:noProof/>
      </w:rPr>
      <w:t>2</w:t>
    </w:r>
    <w:r w:rsidRPr="008E33B5">
      <w:rPr>
        <w:rStyle w:val="Numrodepage"/>
        <w:rFonts w:asciiTheme="minorHAnsi" w:hAnsiTheme="minorHAnsi"/>
      </w:rPr>
      <w:fldChar w:fldCharType="end"/>
    </w:r>
  </w:p>
  <w:p w:rsidR="00494B35" w:rsidRPr="008E33B5" w:rsidRDefault="00494B35" w:rsidP="00465626">
    <w:pPr>
      <w:pStyle w:val="Auteurs"/>
      <w:spacing w:before="240" w:after="0"/>
      <w:ind w:right="357" w:firstLine="357"/>
      <w:rPr>
        <w:rFonts w:asciiTheme="minorHAnsi" w:hAnsiTheme="minorHAnsi"/>
        <w:b w:val="0"/>
        <w:i/>
      </w:rPr>
    </w:pPr>
    <w:r w:rsidRPr="008E33B5">
      <w:rPr>
        <w:rFonts w:asciiTheme="minorHAnsi" w:hAnsiTheme="minorHAnsi"/>
        <w:b w:val="0"/>
        <w:i/>
      </w:rPr>
      <w:t xml:space="preserve">GN-MEBA – </w:t>
    </w:r>
    <w:r w:rsidR="005F3E1F" w:rsidRPr="008E33B5">
      <w:rPr>
        <w:rFonts w:asciiTheme="minorHAnsi" w:hAnsiTheme="minorHAnsi"/>
        <w:b w:val="0"/>
        <w:i/>
      </w:rPr>
      <w:t xml:space="preserve">Bordeaux, </w:t>
    </w:r>
    <w:r w:rsidRPr="008E33B5">
      <w:rPr>
        <w:rFonts w:asciiTheme="minorHAnsi" w:hAnsiTheme="minorHAnsi"/>
        <w:b w:val="0"/>
        <w:i/>
      </w:rPr>
      <w:t>Ecole d’été 201</w:t>
    </w:r>
    <w:r w:rsidR="005F3E1F" w:rsidRPr="008E33B5">
      <w:rPr>
        <w:rFonts w:asciiTheme="minorHAnsi" w:hAnsiTheme="minorHAnsi"/>
        <w:b w:val="0"/>
        <w:i/>
      </w:rPr>
      <w:t>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B35" w:rsidRDefault="00494B35">
    <w:pPr>
      <w:pStyle w:val="Numerodepage"/>
      <w:ind w:right="360" w:firstLine="360"/>
    </w:pPr>
    <w:r>
      <w:tab/>
    </w:r>
  </w:p>
  <w:p w:rsidR="00494B35" w:rsidRPr="008E33B5" w:rsidRDefault="00494B35">
    <w:pPr>
      <w:pStyle w:val="En-tte"/>
      <w:framePr w:wrap="around" w:vAnchor="text" w:hAnchor="page" w:x="9982" w:y="49"/>
      <w:rPr>
        <w:rStyle w:val="Numrodepage"/>
        <w:rFonts w:asciiTheme="minorHAnsi" w:hAnsiTheme="minorHAnsi"/>
      </w:rPr>
    </w:pPr>
    <w:r w:rsidRPr="008E33B5">
      <w:rPr>
        <w:rStyle w:val="Numrodepage"/>
        <w:rFonts w:asciiTheme="minorHAnsi" w:hAnsiTheme="minorHAnsi"/>
      </w:rPr>
      <w:fldChar w:fldCharType="begin"/>
    </w:r>
    <w:r w:rsidRPr="008E33B5">
      <w:rPr>
        <w:rStyle w:val="Numrodepage"/>
        <w:rFonts w:asciiTheme="minorHAnsi" w:hAnsiTheme="minorHAnsi"/>
      </w:rPr>
      <w:instrText xml:space="preserve">PAGE  </w:instrText>
    </w:r>
    <w:r w:rsidRPr="008E33B5">
      <w:rPr>
        <w:rStyle w:val="Numrodepage"/>
        <w:rFonts w:asciiTheme="minorHAnsi" w:hAnsiTheme="minorHAnsi"/>
      </w:rPr>
      <w:fldChar w:fldCharType="separate"/>
    </w:r>
    <w:r w:rsidR="0083415D">
      <w:rPr>
        <w:rStyle w:val="Numrodepage"/>
        <w:rFonts w:asciiTheme="minorHAnsi" w:hAnsiTheme="minorHAnsi"/>
        <w:noProof/>
      </w:rPr>
      <w:t>7</w:t>
    </w:r>
    <w:r w:rsidRPr="008E33B5">
      <w:rPr>
        <w:rStyle w:val="Numrodepage"/>
        <w:rFonts w:asciiTheme="minorHAnsi" w:hAnsiTheme="minorHAnsi"/>
      </w:rPr>
      <w:fldChar w:fldCharType="end"/>
    </w:r>
  </w:p>
  <w:p w:rsidR="00494B35" w:rsidRPr="008E33B5" w:rsidRDefault="00465626" w:rsidP="00465626">
    <w:pPr>
      <w:pStyle w:val="En-tte-auteurs"/>
      <w:rPr>
        <w:rFonts w:asciiTheme="minorHAnsi" w:hAnsiTheme="minorHAnsi"/>
        <w:sz w:val="18"/>
      </w:rPr>
    </w:pPr>
    <w:r w:rsidRPr="008E33B5">
      <w:rPr>
        <w:rFonts w:asciiTheme="minorHAnsi" w:hAnsiTheme="minorHAnsi"/>
        <w:sz w:val="24"/>
      </w:rPr>
      <w:t>TDX-x  TITRE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E1F" w:rsidRDefault="00946007" w:rsidP="008E33B5">
    <w:pPr>
      <w:tabs>
        <w:tab w:val="left" w:pos="5812"/>
        <w:tab w:val="right" w:pos="9639"/>
      </w:tabs>
      <w:spacing w:after="200" w:line="276" w:lineRule="auto"/>
      <w:ind w:firstLine="0"/>
      <w:jc w:val="left"/>
      <w:rPr>
        <w:rFonts w:ascii="Calibri" w:eastAsia="Calibri" w:hAnsi="Calibri"/>
        <w:noProof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9E54B56" wp14:editId="6C88279D">
          <wp:simplePos x="0" y="0"/>
          <wp:positionH relativeFrom="column">
            <wp:posOffset>4457700</wp:posOffset>
          </wp:positionH>
          <wp:positionV relativeFrom="paragraph">
            <wp:posOffset>46990</wp:posOffset>
          </wp:positionV>
          <wp:extent cx="854044" cy="352425"/>
          <wp:effectExtent l="0" t="0" r="381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>
                    <a:picLocks noChangeAspect="1"/>
                  </pic:cNvPicPr>
                </pic:nvPicPr>
                <pic:blipFill>
                  <a:blip r:embed="rId1" cstate="print">
                    <a:clrChange>
                      <a:clrFrom>
                        <a:srgbClr val="F6FCFC"/>
                      </a:clrFrom>
                      <a:clrTo>
                        <a:srgbClr val="F6FC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44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3E1F">
      <w:rPr>
        <w:rFonts w:ascii="Calibri" w:eastAsia="Calibri" w:hAnsi="Calibri"/>
        <w:noProof/>
        <w:sz w:val="22"/>
        <w:szCs w:val="22"/>
      </w:rPr>
      <w:drawing>
        <wp:inline distT="0" distB="0" distL="0" distR="0" wp14:anchorId="6A135D2A" wp14:editId="03EA1464">
          <wp:extent cx="3388995" cy="574675"/>
          <wp:effectExtent l="0" t="0" r="1905" b="0"/>
          <wp:docPr id="19" name="Image 19" descr="Description : sigl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sigle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8136"/>
                  <a:stretch>
                    <a:fillRect/>
                  </a:stretch>
                </pic:blipFill>
                <pic:spPr bwMode="auto">
                  <a:xfrm>
                    <a:off x="0" y="0"/>
                    <a:ext cx="3388995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10CC">
      <w:rPr>
        <w:rFonts w:ascii="Calibri" w:eastAsia="Calibri" w:hAnsi="Calibri"/>
        <w:sz w:val="22"/>
        <w:szCs w:val="22"/>
        <w:lang w:eastAsia="en-US"/>
      </w:rPr>
      <w:tab/>
    </w:r>
    <w:r w:rsidR="00E010CC">
      <w:rPr>
        <w:rFonts w:ascii="Calibri" w:eastAsia="Calibri" w:hAnsi="Calibri"/>
        <w:sz w:val="22"/>
        <w:szCs w:val="22"/>
        <w:lang w:eastAsia="en-US"/>
      </w:rPr>
      <w:tab/>
    </w:r>
  </w:p>
  <w:p w:rsidR="005F3E1F" w:rsidRPr="00F26162" w:rsidRDefault="005F3E1F" w:rsidP="005F3E1F">
    <w:pPr>
      <w:keepNext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 w:right="650" w:firstLine="0"/>
      <w:jc w:val="center"/>
      <w:outlineLvl w:val="1"/>
      <w:rPr>
        <w:rFonts w:ascii="Calibri" w:hAnsi="Calibri"/>
        <w:b/>
        <w:caps/>
        <w:snapToGrid w:val="0"/>
        <w:color w:val="333399"/>
        <w:szCs w:val="24"/>
      </w:rPr>
    </w:pPr>
    <w:r w:rsidRPr="00F26162">
      <w:rPr>
        <w:rFonts w:ascii="Calibri" w:hAnsi="Calibri"/>
        <w:b/>
        <w:caps/>
        <w:snapToGrid w:val="0"/>
        <w:szCs w:val="24"/>
      </w:rPr>
      <w:t>E</w:t>
    </w:r>
    <w:r w:rsidRPr="00F26162">
      <w:rPr>
        <w:rFonts w:ascii="Calibri" w:hAnsi="Calibri"/>
        <w:b/>
        <w:snapToGrid w:val="0"/>
        <w:szCs w:val="24"/>
      </w:rPr>
      <w:t>cole d’été de microscopie électronique à balayage et de microanalyses</w:t>
    </w:r>
  </w:p>
  <w:p w:rsidR="005F3E1F" w:rsidRPr="00F26162" w:rsidRDefault="005F3E1F" w:rsidP="005F3E1F"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20" w:right="650" w:firstLine="0"/>
      <w:jc w:val="center"/>
      <w:outlineLvl w:val="0"/>
      <w:rPr>
        <w:rFonts w:ascii="Calibri" w:hAnsi="Calibri"/>
        <w:szCs w:val="24"/>
      </w:rPr>
    </w:pPr>
    <w:r>
      <w:rPr>
        <w:rFonts w:ascii="Calibri" w:hAnsi="Calibri"/>
        <w:b/>
        <w:bCs/>
        <w:szCs w:val="24"/>
      </w:rPr>
      <w:t>Bordeaux</w:t>
    </w:r>
    <w:r w:rsidRPr="00F26162">
      <w:rPr>
        <w:rFonts w:ascii="Calibri" w:hAnsi="Calibri"/>
        <w:b/>
        <w:bCs/>
        <w:szCs w:val="24"/>
      </w:rPr>
      <w:t xml:space="preserve">, </w:t>
    </w:r>
    <w:r>
      <w:rPr>
        <w:rFonts w:ascii="Calibri" w:hAnsi="Calibri"/>
        <w:b/>
        <w:bCs/>
        <w:szCs w:val="24"/>
      </w:rPr>
      <w:t>3</w:t>
    </w:r>
    <w:r w:rsidR="00E010CC">
      <w:rPr>
        <w:rFonts w:ascii="Calibri" w:hAnsi="Calibri"/>
        <w:b/>
        <w:bCs/>
        <w:szCs w:val="24"/>
      </w:rPr>
      <w:t>-</w:t>
    </w:r>
    <w:r>
      <w:rPr>
        <w:rFonts w:ascii="Calibri" w:hAnsi="Calibri"/>
        <w:b/>
        <w:bCs/>
        <w:szCs w:val="24"/>
      </w:rPr>
      <w:t>7</w:t>
    </w:r>
    <w:r w:rsidRPr="00F26162">
      <w:rPr>
        <w:rFonts w:ascii="Calibri" w:hAnsi="Calibri"/>
        <w:b/>
        <w:bCs/>
        <w:szCs w:val="24"/>
      </w:rPr>
      <w:t xml:space="preserve"> juillet 201</w:t>
    </w:r>
    <w:r>
      <w:rPr>
        <w:rFonts w:ascii="Calibri" w:hAnsi="Calibri"/>
        <w:b/>
        <w:bCs/>
        <w:szCs w:val="24"/>
      </w:rPr>
      <w:t>7</w:t>
    </w:r>
  </w:p>
  <w:p w:rsidR="005F3E1F" w:rsidRDefault="005F3E1F">
    <w:pPr>
      <w:pStyle w:val="En-tte"/>
    </w:pPr>
  </w:p>
  <w:p w:rsidR="00465626" w:rsidRDefault="0046562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64DA5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1E54C92"/>
    <w:multiLevelType w:val="multilevel"/>
    <w:tmpl w:val="EBC0E59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709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276"/>
        </w:tabs>
        <w:ind w:left="1276" w:hanging="1276"/>
      </w:p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</w:lvl>
    <w:lvl w:ilvl="7">
      <w:start w:val="1"/>
      <w:numFmt w:val="decimal"/>
      <w:lvlText w:val="%1.%2.%3.%4.%5.%6.%7.%8."/>
      <w:lvlJc w:val="left"/>
      <w:pPr>
        <w:tabs>
          <w:tab w:val="num" w:pos="1559"/>
        </w:tabs>
        <w:ind w:left="1559" w:hanging="1559"/>
      </w:pPr>
    </w:lvl>
    <w:lvl w:ilvl="8">
      <w:start w:val="1"/>
      <w:numFmt w:val="decimal"/>
      <w:lvlText w:val="%1.%2.%3.%4.%5.%6.%7.%8.%9."/>
      <w:lvlJc w:val="left"/>
      <w:pPr>
        <w:tabs>
          <w:tab w:val="num" w:pos="1644"/>
        </w:tabs>
        <w:ind w:left="1644" w:hanging="1644"/>
      </w:pPr>
    </w:lvl>
  </w:abstractNum>
  <w:abstractNum w:abstractNumId="2" w15:restartNumberingAfterBreak="0">
    <w:nsid w:val="048E761F"/>
    <w:multiLevelType w:val="singleLevel"/>
    <w:tmpl w:val="E60C0AC2"/>
    <w:lvl w:ilvl="0">
      <w:start w:val="1"/>
      <w:numFmt w:val="bullet"/>
      <w:lvlText w:val=""/>
      <w:lvlJc w:val="left"/>
      <w:pPr>
        <w:tabs>
          <w:tab w:val="num" w:pos="709"/>
        </w:tabs>
        <w:ind w:left="709" w:hanging="425"/>
      </w:pPr>
      <w:rPr>
        <w:rFonts w:ascii="Wingdings" w:hAnsi="Wingdings" w:hint="default"/>
      </w:rPr>
    </w:lvl>
  </w:abstractNum>
  <w:abstractNum w:abstractNumId="3" w15:restartNumberingAfterBreak="0">
    <w:nsid w:val="14EC55CC"/>
    <w:multiLevelType w:val="singleLevel"/>
    <w:tmpl w:val="AD0891CA"/>
    <w:lvl w:ilvl="0">
      <w:start w:val="1"/>
      <w:numFmt w:val="decimal"/>
      <w:pStyle w:val="RfrenceBibliographique"/>
      <w:lvlText w:val="[%1]"/>
      <w:lvlJc w:val="left"/>
      <w:pPr>
        <w:tabs>
          <w:tab w:val="num" w:pos="454"/>
        </w:tabs>
        <w:ind w:left="454" w:hanging="454"/>
      </w:pPr>
    </w:lvl>
  </w:abstractNum>
  <w:abstractNum w:abstractNumId="4" w15:restartNumberingAfterBreak="0">
    <w:nsid w:val="1C6A57E2"/>
    <w:multiLevelType w:val="hybridMultilevel"/>
    <w:tmpl w:val="12D00B9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B68E2"/>
    <w:multiLevelType w:val="multilevel"/>
    <w:tmpl w:val="CC406B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2BD968F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DCC2657"/>
    <w:multiLevelType w:val="hybridMultilevel"/>
    <w:tmpl w:val="F92EE3B0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DD238E"/>
    <w:multiLevelType w:val="hybridMultilevel"/>
    <w:tmpl w:val="B52E3B2E"/>
    <w:lvl w:ilvl="0" w:tplc="8C0C5288">
      <w:start w:val="10"/>
      <w:numFmt w:val="bullet"/>
      <w:lvlText w:val=""/>
      <w:lvlJc w:val="left"/>
      <w:pPr>
        <w:ind w:left="2494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4" w:hanging="360"/>
      </w:pPr>
      <w:rPr>
        <w:rFonts w:ascii="Wingdings" w:hAnsi="Wingdings" w:hint="default"/>
      </w:rPr>
    </w:lvl>
  </w:abstractNum>
  <w:abstractNum w:abstractNumId="9" w15:restartNumberingAfterBreak="0">
    <w:nsid w:val="30E1556B"/>
    <w:multiLevelType w:val="hybridMultilevel"/>
    <w:tmpl w:val="9CFE2BDA"/>
    <w:lvl w:ilvl="0" w:tplc="DB70D33E">
      <w:start w:val="10"/>
      <w:numFmt w:val="bullet"/>
      <w:lvlText w:val=""/>
      <w:lvlJc w:val="left"/>
      <w:pPr>
        <w:ind w:left="3199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9" w:hanging="360"/>
      </w:pPr>
      <w:rPr>
        <w:rFonts w:ascii="Wingdings" w:hAnsi="Wingdings" w:hint="default"/>
      </w:rPr>
    </w:lvl>
  </w:abstractNum>
  <w:abstractNum w:abstractNumId="10" w15:restartNumberingAfterBreak="0">
    <w:nsid w:val="31147812"/>
    <w:multiLevelType w:val="hybridMultilevel"/>
    <w:tmpl w:val="DF8CA8F2"/>
    <w:lvl w:ilvl="0" w:tplc="9170E402">
      <w:start w:val="1"/>
      <w:numFmt w:val="lowerLetter"/>
      <w:lvlText w:val="(%1)"/>
      <w:lvlJc w:val="left"/>
      <w:pPr>
        <w:tabs>
          <w:tab w:val="num" w:pos="6600"/>
        </w:tabs>
        <w:ind w:left="6600" w:hanging="46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985"/>
        </w:tabs>
        <w:ind w:left="29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705"/>
        </w:tabs>
        <w:ind w:left="37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425"/>
        </w:tabs>
        <w:ind w:left="44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145"/>
        </w:tabs>
        <w:ind w:left="51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865"/>
        </w:tabs>
        <w:ind w:left="58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585"/>
        </w:tabs>
        <w:ind w:left="65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305"/>
        </w:tabs>
        <w:ind w:left="73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025"/>
        </w:tabs>
        <w:ind w:left="8025" w:hanging="180"/>
      </w:pPr>
    </w:lvl>
  </w:abstractNum>
  <w:abstractNum w:abstractNumId="11" w15:restartNumberingAfterBreak="0">
    <w:nsid w:val="317E6C8A"/>
    <w:multiLevelType w:val="multilevel"/>
    <w:tmpl w:val="4E78C6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9801AA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B5D236C"/>
    <w:multiLevelType w:val="hybridMultilevel"/>
    <w:tmpl w:val="95C63276"/>
    <w:lvl w:ilvl="0" w:tplc="52AE51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1C24E5"/>
    <w:multiLevelType w:val="singleLevel"/>
    <w:tmpl w:val="4884504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3D831107"/>
    <w:multiLevelType w:val="singleLevel"/>
    <w:tmpl w:val="7AA0C9FA"/>
    <w:lvl w:ilvl="0">
      <w:start w:val="1"/>
      <w:numFmt w:val="bullet"/>
      <w:pStyle w:val="EnumrationPuceCarr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2D94942"/>
    <w:multiLevelType w:val="hybridMultilevel"/>
    <w:tmpl w:val="35102010"/>
    <w:lvl w:ilvl="0" w:tplc="242878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E2495"/>
    <w:multiLevelType w:val="multilevel"/>
    <w:tmpl w:val="A3AEB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6353162"/>
    <w:multiLevelType w:val="multilevel"/>
    <w:tmpl w:val="C6F070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5B417DB"/>
    <w:multiLevelType w:val="hybridMultilevel"/>
    <w:tmpl w:val="7D76A246"/>
    <w:lvl w:ilvl="0" w:tplc="712E505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1450D"/>
    <w:multiLevelType w:val="singleLevel"/>
    <w:tmpl w:val="8E0612F6"/>
    <w:lvl w:ilvl="0">
      <w:start w:val="1"/>
      <w:numFmt w:val="bullet"/>
      <w:lvlText w:val="-"/>
      <w:lvlJc w:val="left"/>
      <w:pPr>
        <w:tabs>
          <w:tab w:val="num" w:pos="709"/>
        </w:tabs>
        <w:ind w:left="709" w:hanging="425"/>
      </w:pPr>
      <w:rPr>
        <w:rFonts w:ascii="Times New Roman" w:hAnsi="Times New Roman" w:hint="default"/>
      </w:rPr>
    </w:lvl>
  </w:abstractNum>
  <w:abstractNum w:abstractNumId="21" w15:restartNumberingAfterBreak="0">
    <w:nsid w:val="61763983"/>
    <w:multiLevelType w:val="hybridMultilevel"/>
    <w:tmpl w:val="BF7A3E58"/>
    <w:lvl w:ilvl="0" w:tplc="179AB05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2CB4FA8"/>
    <w:multiLevelType w:val="multilevel"/>
    <w:tmpl w:val="98FEB7DA"/>
    <w:lvl w:ilvl="0">
      <w:start w:val="1"/>
      <w:numFmt w:val="decimal"/>
      <w:pStyle w:val="Titre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pStyle w:val="Titre5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Titre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Titre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Titre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Titre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64A30C2C"/>
    <w:multiLevelType w:val="multilevel"/>
    <w:tmpl w:val="30C8D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A8765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A742862"/>
    <w:multiLevelType w:val="hybridMultilevel"/>
    <w:tmpl w:val="C8B6765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165EFC"/>
    <w:multiLevelType w:val="singleLevel"/>
    <w:tmpl w:val="B2F60AC2"/>
    <w:lvl w:ilvl="0">
      <w:start w:val="1"/>
      <w:numFmt w:val="bullet"/>
      <w:pStyle w:val="EnumrationPuceTiret"/>
      <w:lvlText w:val="–"/>
      <w:lvlJc w:val="left"/>
      <w:pPr>
        <w:tabs>
          <w:tab w:val="num" w:pos="717"/>
        </w:tabs>
        <w:ind w:left="709" w:hanging="352"/>
      </w:pPr>
      <w:rPr>
        <w:rFonts w:ascii="Times New Roman" w:hAnsi="Times New Roman" w:hint="default"/>
      </w:rPr>
    </w:lvl>
  </w:abstractNum>
  <w:abstractNum w:abstractNumId="27" w15:restartNumberingAfterBreak="0">
    <w:nsid w:val="6F490B44"/>
    <w:multiLevelType w:val="multilevel"/>
    <w:tmpl w:val="F8C43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3294778"/>
    <w:multiLevelType w:val="multilevel"/>
    <w:tmpl w:val="E466CB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745959E9"/>
    <w:multiLevelType w:val="singleLevel"/>
    <w:tmpl w:val="2E2EE4C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91746A8"/>
    <w:multiLevelType w:val="hybridMultilevel"/>
    <w:tmpl w:val="88943BCC"/>
    <w:lvl w:ilvl="0" w:tplc="5EFC75F4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7DA14E2B"/>
    <w:multiLevelType w:val="hybridMultilevel"/>
    <w:tmpl w:val="C9CE632E"/>
    <w:lvl w:ilvl="0" w:tplc="DE9C82A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6"/>
  </w:num>
  <w:num w:numId="4">
    <w:abstractNumId w:val="29"/>
  </w:num>
  <w:num w:numId="5">
    <w:abstractNumId w:val="14"/>
  </w:num>
  <w:num w:numId="6">
    <w:abstractNumId w:val="12"/>
  </w:num>
  <w:num w:numId="7">
    <w:abstractNumId w:val="1"/>
  </w:num>
  <w:num w:numId="8">
    <w:abstractNumId w:val="15"/>
  </w:num>
  <w:num w:numId="9">
    <w:abstractNumId w:val="2"/>
  </w:num>
  <w:num w:numId="10">
    <w:abstractNumId w:val="20"/>
  </w:num>
  <w:num w:numId="11">
    <w:abstractNumId w:val="26"/>
  </w:num>
  <w:num w:numId="12">
    <w:abstractNumId w:val="3"/>
  </w:num>
  <w:num w:numId="13">
    <w:abstractNumId w:val="3"/>
  </w:num>
  <w:num w:numId="14">
    <w:abstractNumId w:val="23"/>
  </w:num>
  <w:num w:numId="15">
    <w:abstractNumId w:val="27"/>
  </w:num>
  <w:num w:numId="16">
    <w:abstractNumId w:val="17"/>
  </w:num>
  <w:num w:numId="17">
    <w:abstractNumId w:val="28"/>
  </w:num>
  <w:num w:numId="18">
    <w:abstractNumId w:val="11"/>
  </w:num>
  <w:num w:numId="19">
    <w:abstractNumId w:val="18"/>
  </w:num>
  <w:num w:numId="20">
    <w:abstractNumId w:val="5"/>
  </w:num>
  <w:num w:numId="21">
    <w:abstractNumId w:val="22"/>
  </w:num>
  <w:num w:numId="22">
    <w:abstractNumId w:val="31"/>
  </w:num>
  <w:num w:numId="23">
    <w:abstractNumId w:val="25"/>
  </w:num>
  <w:num w:numId="24">
    <w:abstractNumId w:val="7"/>
  </w:num>
  <w:num w:numId="25">
    <w:abstractNumId w:val="13"/>
  </w:num>
  <w:num w:numId="26">
    <w:abstractNumId w:val="30"/>
  </w:num>
  <w:num w:numId="27">
    <w:abstractNumId w:val="10"/>
  </w:num>
  <w:num w:numId="28">
    <w:abstractNumId w:val="22"/>
  </w:num>
  <w:num w:numId="29">
    <w:abstractNumId w:val="8"/>
  </w:num>
  <w:num w:numId="30">
    <w:abstractNumId w:val="9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1"/>
  </w:num>
  <w:num w:numId="33">
    <w:abstractNumId w:val="16"/>
  </w:num>
  <w:num w:numId="34">
    <w:abstractNumId w:val="19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E6E"/>
    <w:rsid w:val="0000011C"/>
    <w:rsid w:val="00011D8C"/>
    <w:rsid w:val="00021CD6"/>
    <w:rsid w:val="00027C90"/>
    <w:rsid w:val="00034F44"/>
    <w:rsid w:val="00046C87"/>
    <w:rsid w:val="000477DA"/>
    <w:rsid w:val="00047B06"/>
    <w:rsid w:val="00047B76"/>
    <w:rsid w:val="0006531F"/>
    <w:rsid w:val="00065D82"/>
    <w:rsid w:val="00066A9D"/>
    <w:rsid w:val="00067A46"/>
    <w:rsid w:val="00071FE7"/>
    <w:rsid w:val="00077FC7"/>
    <w:rsid w:val="00080616"/>
    <w:rsid w:val="00083D26"/>
    <w:rsid w:val="00084BFE"/>
    <w:rsid w:val="00087AF0"/>
    <w:rsid w:val="0009087C"/>
    <w:rsid w:val="0009271F"/>
    <w:rsid w:val="00093925"/>
    <w:rsid w:val="00093C4B"/>
    <w:rsid w:val="000A5EC0"/>
    <w:rsid w:val="000A7CE8"/>
    <w:rsid w:val="000A7E8C"/>
    <w:rsid w:val="000C27AA"/>
    <w:rsid w:val="000D47BF"/>
    <w:rsid w:val="000D4B7F"/>
    <w:rsid w:val="000E7BBF"/>
    <w:rsid w:val="000E7ED9"/>
    <w:rsid w:val="000F43E0"/>
    <w:rsid w:val="0011208E"/>
    <w:rsid w:val="001143EC"/>
    <w:rsid w:val="00134999"/>
    <w:rsid w:val="001474BD"/>
    <w:rsid w:val="001554B6"/>
    <w:rsid w:val="00160371"/>
    <w:rsid w:val="00160CA9"/>
    <w:rsid w:val="00162385"/>
    <w:rsid w:val="00170D89"/>
    <w:rsid w:val="00171B21"/>
    <w:rsid w:val="001762DC"/>
    <w:rsid w:val="001870FF"/>
    <w:rsid w:val="001B300D"/>
    <w:rsid w:val="001C1847"/>
    <w:rsid w:val="001D06EC"/>
    <w:rsid w:val="001D179C"/>
    <w:rsid w:val="001E6D61"/>
    <w:rsid w:val="001F4E9E"/>
    <w:rsid w:val="001F6B1A"/>
    <w:rsid w:val="00217079"/>
    <w:rsid w:val="00227CD1"/>
    <w:rsid w:val="00236CCB"/>
    <w:rsid w:val="00242D68"/>
    <w:rsid w:val="00245755"/>
    <w:rsid w:val="002476E5"/>
    <w:rsid w:val="00250E2F"/>
    <w:rsid w:val="002555FA"/>
    <w:rsid w:val="00260184"/>
    <w:rsid w:val="00261419"/>
    <w:rsid w:val="00264C9C"/>
    <w:rsid w:val="00270674"/>
    <w:rsid w:val="00271057"/>
    <w:rsid w:val="002728B8"/>
    <w:rsid w:val="00273D59"/>
    <w:rsid w:val="002743DE"/>
    <w:rsid w:val="00277700"/>
    <w:rsid w:val="00281AFF"/>
    <w:rsid w:val="00286BD6"/>
    <w:rsid w:val="0029544A"/>
    <w:rsid w:val="002A23B0"/>
    <w:rsid w:val="002A4349"/>
    <w:rsid w:val="002A621C"/>
    <w:rsid w:val="002B5E4D"/>
    <w:rsid w:val="002C252A"/>
    <w:rsid w:val="002C2BDB"/>
    <w:rsid w:val="002C770A"/>
    <w:rsid w:val="002D3BB9"/>
    <w:rsid w:val="002D4AD0"/>
    <w:rsid w:val="002D6F48"/>
    <w:rsid w:val="002E7652"/>
    <w:rsid w:val="002F3273"/>
    <w:rsid w:val="00312C2B"/>
    <w:rsid w:val="00320CE0"/>
    <w:rsid w:val="00322679"/>
    <w:rsid w:val="00335802"/>
    <w:rsid w:val="00344E5A"/>
    <w:rsid w:val="00350FDC"/>
    <w:rsid w:val="00351BEB"/>
    <w:rsid w:val="00352F17"/>
    <w:rsid w:val="00357767"/>
    <w:rsid w:val="00364E04"/>
    <w:rsid w:val="00380A9C"/>
    <w:rsid w:val="0039186B"/>
    <w:rsid w:val="00392CF9"/>
    <w:rsid w:val="00394A6B"/>
    <w:rsid w:val="003973CC"/>
    <w:rsid w:val="003977F6"/>
    <w:rsid w:val="003A04BF"/>
    <w:rsid w:val="003A09FA"/>
    <w:rsid w:val="003A181E"/>
    <w:rsid w:val="003B44EA"/>
    <w:rsid w:val="003B6251"/>
    <w:rsid w:val="003C2334"/>
    <w:rsid w:val="003C3956"/>
    <w:rsid w:val="003D3D84"/>
    <w:rsid w:val="003D425B"/>
    <w:rsid w:val="003D4A15"/>
    <w:rsid w:val="003D53F3"/>
    <w:rsid w:val="003E0EBB"/>
    <w:rsid w:val="003F2AF8"/>
    <w:rsid w:val="003F6972"/>
    <w:rsid w:val="00403710"/>
    <w:rsid w:val="00405430"/>
    <w:rsid w:val="00415806"/>
    <w:rsid w:val="00417BE0"/>
    <w:rsid w:val="00427B7B"/>
    <w:rsid w:val="00431F00"/>
    <w:rsid w:val="00434D95"/>
    <w:rsid w:val="00441603"/>
    <w:rsid w:val="00443BE7"/>
    <w:rsid w:val="00446628"/>
    <w:rsid w:val="00456816"/>
    <w:rsid w:val="00460FE3"/>
    <w:rsid w:val="00465626"/>
    <w:rsid w:val="0047166C"/>
    <w:rsid w:val="00480520"/>
    <w:rsid w:val="00482114"/>
    <w:rsid w:val="004938AE"/>
    <w:rsid w:val="00494B35"/>
    <w:rsid w:val="004A57FC"/>
    <w:rsid w:val="004B06CE"/>
    <w:rsid w:val="004B29DF"/>
    <w:rsid w:val="004B7F14"/>
    <w:rsid w:val="004C3C92"/>
    <w:rsid w:val="004C7A8C"/>
    <w:rsid w:val="004D339F"/>
    <w:rsid w:val="004D392E"/>
    <w:rsid w:val="004E58E1"/>
    <w:rsid w:val="004E71E0"/>
    <w:rsid w:val="004F007A"/>
    <w:rsid w:val="004F54C1"/>
    <w:rsid w:val="00503593"/>
    <w:rsid w:val="00523314"/>
    <w:rsid w:val="005262F8"/>
    <w:rsid w:val="005274DA"/>
    <w:rsid w:val="00530C9B"/>
    <w:rsid w:val="00544DB4"/>
    <w:rsid w:val="005510A9"/>
    <w:rsid w:val="0055246B"/>
    <w:rsid w:val="005526CF"/>
    <w:rsid w:val="00554EC6"/>
    <w:rsid w:val="00556131"/>
    <w:rsid w:val="00566486"/>
    <w:rsid w:val="00571F97"/>
    <w:rsid w:val="00576F6D"/>
    <w:rsid w:val="00581AB2"/>
    <w:rsid w:val="00581F11"/>
    <w:rsid w:val="0059077B"/>
    <w:rsid w:val="00595D17"/>
    <w:rsid w:val="005B3717"/>
    <w:rsid w:val="005B65BD"/>
    <w:rsid w:val="005C0182"/>
    <w:rsid w:val="005C3155"/>
    <w:rsid w:val="005C465D"/>
    <w:rsid w:val="005D0F3C"/>
    <w:rsid w:val="005D36F4"/>
    <w:rsid w:val="005E14C2"/>
    <w:rsid w:val="005E46CB"/>
    <w:rsid w:val="005E6636"/>
    <w:rsid w:val="005F0ED3"/>
    <w:rsid w:val="005F3E1F"/>
    <w:rsid w:val="005F6887"/>
    <w:rsid w:val="00600AAF"/>
    <w:rsid w:val="00602FAA"/>
    <w:rsid w:val="006069A5"/>
    <w:rsid w:val="00607033"/>
    <w:rsid w:val="006175AE"/>
    <w:rsid w:val="006210C4"/>
    <w:rsid w:val="00623F6D"/>
    <w:rsid w:val="00627BB9"/>
    <w:rsid w:val="00627C83"/>
    <w:rsid w:val="006318F5"/>
    <w:rsid w:val="00631BF8"/>
    <w:rsid w:val="00643AC9"/>
    <w:rsid w:val="00643D79"/>
    <w:rsid w:val="00644ED2"/>
    <w:rsid w:val="00647046"/>
    <w:rsid w:val="00653AE0"/>
    <w:rsid w:val="006616E7"/>
    <w:rsid w:val="00662702"/>
    <w:rsid w:val="00664F57"/>
    <w:rsid w:val="006669CD"/>
    <w:rsid w:val="0067587B"/>
    <w:rsid w:val="006A3D1F"/>
    <w:rsid w:val="006C208B"/>
    <w:rsid w:val="006C2C72"/>
    <w:rsid w:val="006C3377"/>
    <w:rsid w:val="006C7399"/>
    <w:rsid w:val="006D14C4"/>
    <w:rsid w:val="006D3E79"/>
    <w:rsid w:val="006D5DDB"/>
    <w:rsid w:val="006E331E"/>
    <w:rsid w:val="006E4236"/>
    <w:rsid w:val="006E4455"/>
    <w:rsid w:val="006E6022"/>
    <w:rsid w:val="006E6205"/>
    <w:rsid w:val="006F408E"/>
    <w:rsid w:val="006F7AE1"/>
    <w:rsid w:val="00703EA4"/>
    <w:rsid w:val="007057D4"/>
    <w:rsid w:val="007070CA"/>
    <w:rsid w:val="007108F9"/>
    <w:rsid w:val="00713C94"/>
    <w:rsid w:val="00714869"/>
    <w:rsid w:val="00721CE2"/>
    <w:rsid w:val="0072436A"/>
    <w:rsid w:val="00725538"/>
    <w:rsid w:val="00732A31"/>
    <w:rsid w:val="00745B5F"/>
    <w:rsid w:val="00746E9B"/>
    <w:rsid w:val="00750DFA"/>
    <w:rsid w:val="007531D1"/>
    <w:rsid w:val="00757B0C"/>
    <w:rsid w:val="0076600B"/>
    <w:rsid w:val="00767A36"/>
    <w:rsid w:val="00774074"/>
    <w:rsid w:val="0077449B"/>
    <w:rsid w:val="00782896"/>
    <w:rsid w:val="0078675F"/>
    <w:rsid w:val="00786A11"/>
    <w:rsid w:val="00793C1E"/>
    <w:rsid w:val="00797448"/>
    <w:rsid w:val="007A1AA8"/>
    <w:rsid w:val="007B6F00"/>
    <w:rsid w:val="007C7E87"/>
    <w:rsid w:val="007F3FC7"/>
    <w:rsid w:val="007F53F1"/>
    <w:rsid w:val="0081152F"/>
    <w:rsid w:val="00815C0D"/>
    <w:rsid w:val="008207E5"/>
    <w:rsid w:val="00827555"/>
    <w:rsid w:val="00827946"/>
    <w:rsid w:val="00832DC7"/>
    <w:rsid w:val="0083415D"/>
    <w:rsid w:val="0083621E"/>
    <w:rsid w:val="00840CF9"/>
    <w:rsid w:val="00841CE9"/>
    <w:rsid w:val="00843B3D"/>
    <w:rsid w:val="00846CB8"/>
    <w:rsid w:val="008679E9"/>
    <w:rsid w:val="00867C5F"/>
    <w:rsid w:val="008711C3"/>
    <w:rsid w:val="0087250B"/>
    <w:rsid w:val="00877652"/>
    <w:rsid w:val="00877B0D"/>
    <w:rsid w:val="00881702"/>
    <w:rsid w:val="008838F5"/>
    <w:rsid w:val="00884043"/>
    <w:rsid w:val="00887186"/>
    <w:rsid w:val="0089326E"/>
    <w:rsid w:val="00894F9A"/>
    <w:rsid w:val="008A245B"/>
    <w:rsid w:val="008A57A2"/>
    <w:rsid w:val="008A6291"/>
    <w:rsid w:val="008C73F6"/>
    <w:rsid w:val="008D0C47"/>
    <w:rsid w:val="008D7F8C"/>
    <w:rsid w:val="008E308D"/>
    <w:rsid w:val="008E33B5"/>
    <w:rsid w:val="008F0823"/>
    <w:rsid w:val="008F0DA9"/>
    <w:rsid w:val="008F4045"/>
    <w:rsid w:val="00911046"/>
    <w:rsid w:val="00926DAA"/>
    <w:rsid w:val="00932A06"/>
    <w:rsid w:val="00933758"/>
    <w:rsid w:val="00946007"/>
    <w:rsid w:val="00946A71"/>
    <w:rsid w:val="00957486"/>
    <w:rsid w:val="00960F18"/>
    <w:rsid w:val="00962D86"/>
    <w:rsid w:val="00963871"/>
    <w:rsid w:val="00966948"/>
    <w:rsid w:val="0097321D"/>
    <w:rsid w:val="00980BB4"/>
    <w:rsid w:val="00997C07"/>
    <w:rsid w:val="009A0166"/>
    <w:rsid w:val="009A53AC"/>
    <w:rsid w:val="009A6303"/>
    <w:rsid w:val="009B2A06"/>
    <w:rsid w:val="009C25D4"/>
    <w:rsid w:val="009C55BB"/>
    <w:rsid w:val="009C736F"/>
    <w:rsid w:val="009E74B5"/>
    <w:rsid w:val="009F11B0"/>
    <w:rsid w:val="009F6E10"/>
    <w:rsid w:val="009F7E8E"/>
    <w:rsid w:val="00A01DD4"/>
    <w:rsid w:val="00A07B69"/>
    <w:rsid w:val="00A10E23"/>
    <w:rsid w:val="00A16077"/>
    <w:rsid w:val="00A177AB"/>
    <w:rsid w:val="00A236EF"/>
    <w:rsid w:val="00A23CE1"/>
    <w:rsid w:val="00A326BB"/>
    <w:rsid w:val="00A351F5"/>
    <w:rsid w:val="00A36F43"/>
    <w:rsid w:val="00A43193"/>
    <w:rsid w:val="00A46284"/>
    <w:rsid w:val="00A52DB6"/>
    <w:rsid w:val="00A5307B"/>
    <w:rsid w:val="00A545BA"/>
    <w:rsid w:val="00A5791B"/>
    <w:rsid w:val="00A6422F"/>
    <w:rsid w:val="00A75EA5"/>
    <w:rsid w:val="00A761AC"/>
    <w:rsid w:val="00A80BC5"/>
    <w:rsid w:val="00A846E4"/>
    <w:rsid w:val="00A94E53"/>
    <w:rsid w:val="00AA4A05"/>
    <w:rsid w:val="00AB2142"/>
    <w:rsid w:val="00AB22A8"/>
    <w:rsid w:val="00AB76E5"/>
    <w:rsid w:val="00AC3B76"/>
    <w:rsid w:val="00AD1B8B"/>
    <w:rsid w:val="00AD3D63"/>
    <w:rsid w:val="00AF0D3C"/>
    <w:rsid w:val="00AF6EFB"/>
    <w:rsid w:val="00B07603"/>
    <w:rsid w:val="00B11F83"/>
    <w:rsid w:val="00B17F56"/>
    <w:rsid w:val="00B24925"/>
    <w:rsid w:val="00B301D1"/>
    <w:rsid w:val="00B34397"/>
    <w:rsid w:val="00B369AE"/>
    <w:rsid w:val="00B412B0"/>
    <w:rsid w:val="00B44DE4"/>
    <w:rsid w:val="00B476B9"/>
    <w:rsid w:val="00B50E86"/>
    <w:rsid w:val="00B51E42"/>
    <w:rsid w:val="00B53893"/>
    <w:rsid w:val="00B53B55"/>
    <w:rsid w:val="00B70659"/>
    <w:rsid w:val="00B72CD6"/>
    <w:rsid w:val="00B82B90"/>
    <w:rsid w:val="00B97A17"/>
    <w:rsid w:val="00BC3254"/>
    <w:rsid w:val="00BC5DDF"/>
    <w:rsid w:val="00BD05D3"/>
    <w:rsid w:val="00BD5D91"/>
    <w:rsid w:val="00BD5DC1"/>
    <w:rsid w:val="00BE5DF9"/>
    <w:rsid w:val="00BF447B"/>
    <w:rsid w:val="00BF7DDE"/>
    <w:rsid w:val="00C00E4D"/>
    <w:rsid w:val="00C01AA3"/>
    <w:rsid w:val="00C02E32"/>
    <w:rsid w:val="00C03BA0"/>
    <w:rsid w:val="00C16853"/>
    <w:rsid w:val="00C2513F"/>
    <w:rsid w:val="00C27A1A"/>
    <w:rsid w:val="00C315C5"/>
    <w:rsid w:val="00C3428A"/>
    <w:rsid w:val="00C40B31"/>
    <w:rsid w:val="00C43894"/>
    <w:rsid w:val="00C51960"/>
    <w:rsid w:val="00C51DDD"/>
    <w:rsid w:val="00C52AE3"/>
    <w:rsid w:val="00C5334B"/>
    <w:rsid w:val="00C60A6B"/>
    <w:rsid w:val="00C62E89"/>
    <w:rsid w:val="00C65F50"/>
    <w:rsid w:val="00C66958"/>
    <w:rsid w:val="00C675F5"/>
    <w:rsid w:val="00C95980"/>
    <w:rsid w:val="00C96460"/>
    <w:rsid w:val="00CA0109"/>
    <w:rsid w:val="00CB1D6E"/>
    <w:rsid w:val="00CC0F33"/>
    <w:rsid w:val="00CD204D"/>
    <w:rsid w:val="00CD52E0"/>
    <w:rsid w:val="00CD5A28"/>
    <w:rsid w:val="00CD6FB9"/>
    <w:rsid w:val="00CE09CE"/>
    <w:rsid w:val="00CE2472"/>
    <w:rsid w:val="00CE565A"/>
    <w:rsid w:val="00CF1642"/>
    <w:rsid w:val="00CF2B0E"/>
    <w:rsid w:val="00D02F3D"/>
    <w:rsid w:val="00D050A0"/>
    <w:rsid w:val="00D0593B"/>
    <w:rsid w:val="00D1007B"/>
    <w:rsid w:val="00D248C3"/>
    <w:rsid w:val="00D27BEB"/>
    <w:rsid w:val="00D30059"/>
    <w:rsid w:val="00D448EE"/>
    <w:rsid w:val="00D4529A"/>
    <w:rsid w:val="00D5002F"/>
    <w:rsid w:val="00D54B16"/>
    <w:rsid w:val="00D551F4"/>
    <w:rsid w:val="00D57C47"/>
    <w:rsid w:val="00D64135"/>
    <w:rsid w:val="00D64F7F"/>
    <w:rsid w:val="00D71AD5"/>
    <w:rsid w:val="00D722F1"/>
    <w:rsid w:val="00D76A36"/>
    <w:rsid w:val="00DB583B"/>
    <w:rsid w:val="00DC2E84"/>
    <w:rsid w:val="00DC375E"/>
    <w:rsid w:val="00DC48EC"/>
    <w:rsid w:val="00DC5DBE"/>
    <w:rsid w:val="00DC6A9A"/>
    <w:rsid w:val="00DC7AFB"/>
    <w:rsid w:val="00DD0ECF"/>
    <w:rsid w:val="00DD1DBB"/>
    <w:rsid w:val="00DD2662"/>
    <w:rsid w:val="00DD3FD5"/>
    <w:rsid w:val="00DD427D"/>
    <w:rsid w:val="00DE26D8"/>
    <w:rsid w:val="00DE31BD"/>
    <w:rsid w:val="00E010CC"/>
    <w:rsid w:val="00E17720"/>
    <w:rsid w:val="00E22789"/>
    <w:rsid w:val="00E2281F"/>
    <w:rsid w:val="00E35B56"/>
    <w:rsid w:val="00E44906"/>
    <w:rsid w:val="00E466D9"/>
    <w:rsid w:val="00E51684"/>
    <w:rsid w:val="00E54D42"/>
    <w:rsid w:val="00E556EC"/>
    <w:rsid w:val="00E57968"/>
    <w:rsid w:val="00E64BF7"/>
    <w:rsid w:val="00E64FD5"/>
    <w:rsid w:val="00E665C9"/>
    <w:rsid w:val="00E747CF"/>
    <w:rsid w:val="00E77BC0"/>
    <w:rsid w:val="00E80870"/>
    <w:rsid w:val="00E85E6E"/>
    <w:rsid w:val="00E92225"/>
    <w:rsid w:val="00EA2C4F"/>
    <w:rsid w:val="00EA63B5"/>
    <w:rsid w:val="00EA79F6"/>
    <w:rsid w:val="00EC226B"/>
    <w:rsid w:val="00EC32A8"/>
    <w:rsid w:val="00ED1D60"/>
    <w:rsid w:val="00ED7ABE"/>
    <w:rsid w:val="00EE1AAF"/>
    <w:rsid w:val="00EE4064"/>
    <w:rsid w:val="00EE5CDE"/>
    <w:rsid w:val="00EE73A7"/>
    <w:rsid w:val="00EF2004"/>
    <w:rsid w:val="00F00D34"/>
    <w:rsid w:val="00F214CA"/>
    <w:rsid w:val="00F26162"/>
    <w:rsid w:val="00F342D5"/>
    <w:rsid w:val="00F3568D"/>
    <w:rsid w:val="00F3605B"/>
    <w:rsid w:val="00F5169D"/>
    <w:rsid w:val="00F55D90"/>
    <w:rsid w:val="00F6137E"/>
    <w:rsid w:val="00F6156A"/>
    <w:rsid w:val="00F770E9"/>
    <w:rsid w:val="00F83596"/>
    <w:rsid w:val="00F97780"/>
    <w:rsid w:val="00FA4C56"/>
    <w:rsid w:val="00FA5758"/>
    <w:rsid w:val="00FB6A28"/>
    <w:rsid w:val="00FC05F4"/>
    <w:rsid w:val="00FC5E93"/>
    <w:rsid w:val="00FD048B"/>
    <w:rsid w:val="00FD1BE2"/>
    <w:rsid w:val="00FE4579"/>
    <w:rsid w:val="00FE4795"/>
    <w:rsid w:val="00FE4F3D"/>
    <w:rsid w:val="00FE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C98A718-EA63-4F3E-9620-31645096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firstLine="709"/>
      <w:jc w:val="both"/>
    </w:pPr>
    <w:rPr>
      <w:sz w:val="24"/>
    </w:rPr>
  </w:style>
  <w:style w:type="paragraph" w:styleId="Titre1">
    <w:name w:val="heading 1"/>
    <w:next w:val="Normal"/>
    <w:qFormat/>
    <w:pPr>
      <w:keepNext/>
      <w:numPr>
        <w:numId w:val="28"/>
      </w:numPr>
      <w:tabs>
        <w:tab w:val="left" w:pos="454"/>
      </w:tabs>
      <w:spacing w:before="480" w:after="120"/>
      <w:jc w:val="both"/>
      <w:outlineLvl w:val="0"/>
    </w:pPr>
    <w:rPr>
      <w:b/>
      <w:noProof/>
      <w:sz w:val="28"/>
    </w:rPr>
  </w:style>
  <w:style w:type="paragraph" w:styleId="Titre2">
    <w:name w:val="heading 2"/>
    <w:next w:val="Normal"/>
    <w:link w:val="Titre2Car"/>
    <w:qFormat/>
    <w:pPr>
      <w:keepNext/>
      <w:numPr>
        <w:ilvl w:val="1"/>
        <w:numId w:val="28"/>
      </w:numPr>
      <w:tabs>
        <w:tab w:val="left" w:pos="851"/>
      </w:tabs>
      <w:spacing w:before="120" w:after="80"/>
      <w:jc w:val="both"/>
      <w:outlineLvl w:val="1"/>
    </w:pPr>
    <w:rPr>
      <w:b/>
      <w:sz w:val="24"/>
    </w:rPr>
  </w:style>
  <w:style w:type="paragraph" w:styleId="Titre3">
    <w:name w:val="heading 3"/>
    <w:next w:val="Normal"/>
    <w:qFormat/>
    <w:pPr>
      <w:keepNext/>
      <w:numPr>
        <w:ilvl w:val="2"/>
        <w:numId w:val="28"/>
      </w:numPr>
      <w:spacing w:before="120" w:after="80"/>
      <w:jc w:val="both"/>
      <w:outlineLvl w:val="2"/>
    </w:pPr>
    <w:rPr>
      <w:b/>
      <w:i/>
      <w:sz w:val="24"/>
    </w:rPr>
  </w:style>
  <w:style w:type="paragraph" w:styleId="Titre4">
    <w:name w:val="heading 4"/>
    <w:next w:val="Normal"/>
    <w:qFormat/>
    <w:pPr>
      <w:keepNext/>
      <w:numPr>
        <w:ilvl w:val="3"/>
        <w:numId w:val="28"/>
      </w:numPr>
      <w:spacing w:before="80"/>
      <w:outlineLvl w:val="3"/>
    </w:pPr>
    <w:rPr>
      <w:i/>
      <w:noProof/>
      <w:sz w:val="24"/>
    </w:rPr>
  </w:style>
  <w:style w:type="paragraph" w:styleId="Titre5">
    <w:name w:val="heading 5"/>
    <w:next w:val="Normal"/>
    <w:qFormat/>
    <w:pPr>
      <w:numPr>
        <w:ilvl w:val="4"/>
        <w:numId w:val="28"/>
      </w:numPr>
      <w:spacing w:before="80"/>
      <w:jc w:val="both"/>
      <w:outlineLvl w:val="4"/>
    </w:pPr>
    <w:rPr>
      <w:i/>
      <w:sz w:val="24"/>
    </w:rPr>
  </w:style>
  <w:style w:type="paragraph" w:styleId="Titre6">
    <w:name w:val="heading 6"/>
    <w:next w:val="Normal"/>
    <w:qFormat/>
    <w:pPr>
      <w:keepNext/>
      <w:numPr>
        <w:ilvl w:val="5"/>
        <w:numId w:val="28"/>
      </w:numPr>
      <w:spacing w:before="80"/>
      <w:outlineLvl w:val="5"/>
    </w:pPr>
    <w:rPr>
      <w:i/>
      <w:noProof/>
      <w:sz w:val="24"/>
    </w:rPr>
  </w:style>
  <w:style w:type="paragraph" w:styleId="Titre7">
    <w:name w:val="heading 7"/>
    <w:next w:val="Normal"/>
    <w:qFormat/>
    <w:pPr>
      <w:numPr>
        <w:ilvl w:val="6"/>
        <w:numId w:val="28"/>
      </w:numPr>
      <w:spacing w:before="80"/>
      <w:jc w:val="both"/>
      <w:outlineLvl w:val="6"/>
    </w:pPr>
    <w:rPr>
      <w:i/>
      <w:sz w:val="24"/>
    </w:rPr>
  </w:style>
  <w:style w:type="paragraph" w:styleId="Titre8">
    <w:name w:val="heading 8"/>
    <w:next w:val="Normal"/>
    <w:qFormat/>
    <w:pPr>
      <w:numPr>
        <w:ilvl w:val="7"/>
        <w:numId w:val="28"/>
      </w:numPr>
      <w:spacing w:before="80"/>
      <w:outlineLvl w:val="7"/>
    </w:pPr>
    <w:rPr>
      <w:i/>
      <w:noProof/>
      <w:sz w:val="24"/>
    </w:rPr>
  </w:style>
  <w:style w:type="paragraph" w:styleId="Titre9">
    <w:name w:val="heading 9"/>
    <w:next w:val="Normal"/>
    <w:qFormat/>
    <w:pPr>
      <w:numPr>
        <w:ilvl w:val="8"/>
        <w:numId w:val="28"/>
      </w:numPr>
      <w:spacing w:before="80"/>
      <w:outlineLvl w:val="8"/>
    </w:pPr>
    <w:rPr>
      <w:i/>
      <w:noProof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pPr>
      <w:tabs>
        <w:tab w:val="right" w:pos="12333"/>
      </w:tabs>
      <w:ind w:firstLine="0"/>
      <w:jc w:val="right"/>
    </w:pPr>
    <w:rPr>
      <w:sz w:val="16"/>
    </w:rPr>
  </w:style>
  <w:style w:type="paragraph" w:styleId="TM1">
    <w:name w:val="toc 1"/>
    <w:next w:val="Normal"/>
    <w:semiHidden/>
    <w:pPr>
      <w:tabs>
        <w:tab w:val="left" w:pos="425"/>
        <w:tab w:val="right" w:leader="dot" w:pos="10432"/>
      </w:tabs>
      <w:spacing w:before="240" w:line="300" w:lineRule="atLeast"/>
      <w:ind w:left="426" w:hanging="426"/>
    </w:pPr>
    <w:rPr>
      <w:b/>
      <w:caps/>
      <w:noProof/>
      <w:sz w:val="28"/>
    </w:rPr>
  </w:style>
  <w:style w:type="paragraph" w:styleId="TM2">
    <w:name w:val="toc 2"/>
    <w:next w:val="Normal"/>
    <w:semiHidden/>
    <w:pPr>
      <w:tabs>
        <w:tab w:val="left" w:pos="1134"/>
        <w:tab w:val="right" w:leader="dot" w:pos="10432"/>
      </w:tabs>
      <w:spacing w:line="300" w:lineRule="atLeast"/>
      <w:ind w:left="1134" w:hanging="709"/>
    </w:pPr>
    <w:rPr>
      <w:b/>
      <w:noProof/>
      <w:sz w:val="24"/>
    </w:rPr>
  </w:style>
  <w:style w:type="paragraph" w:styleId="TM3">
    <w:name w:val="toc 3"/>
    <w:next w:val="Normal"/>
    <w:semiHidden/>
    <w:pPr>
      <w:tabs>
        <w:tab w:val="left" w:pos="1985"/>
        <w:tab w:val="right" w:leader="dot" w:pos="10432"/>
      </w:tabs>
      <w:spacing w:line="300" w:lineRule="atLeast"/>
      <w:ind w:left="1984" w:hanging="992"/>
    </w:pPr>
    <w:rPr>
      <w:b/>
      <w:i/>
      <w:noProof/>
      <w:sz w:val="24"/>
    </w:rPr>
  </w:style>
  <w:style w:type="paragraph" w:styleId="TM4">
    <w:name w:val="toc 4"/>
    <w:next w:val="Normal"/>
    <w:semiHidden/>
    <w:pPr>
      <w:tabs>
        <w:tab w:val="left" w:pos="2410"/>
        <w:tab w:val="right" w:leader="dot" w:pos="10432"/>
      </w:tabs>
      <w:ind w:left="2410" w:hanging="709"/>
    </w:pPr>
    <w:rPr>
      <w:noProof/>
      <w:sz w:val="22"/>
    </w:rPr>
  </w:style>
  <w:style w:type="paragraph" w:styleId="TM5">
    <w:name w:val="toc 5"/>
    <w:next w:val="Normal"/>
    <w:semiHidden/>
    <w:pPr>
      <w:tabs>
        <w:tab w:val="left" w:pos="2694"/>
        <w:tab w:val="right" w:leader="dot" w:pos="10432"/>
      </w:tabs>
      <w:ind w:left="2694" w:hanging="993"/>
    </w:pPr>
    <w:rPr>
      <w:noProof/>
      <w:sz w:val="22"/>
    </w:rPr>
  </w:style>
  <w:style w:type="paragraph" w:styleId="TM6">
    <w:name w:val="toc 6"/>
    <w:next w:val="Normal"/>
    <w:semiHidden/>
    <w:pPr>
      <w:tabs>
        <w:tab w:val="left" w:pos="2835"/>
        <w:tab w:val="right" w:leader="dot" w:pos="10432"/>
      </w:tabs>
      <w:ind w:left="2835" w:hanging="1134"/>
    </w:pPr>
    <w:rPr>
      <w:i/>
      <w:noProof/>
      <w:sz w:val="22"/>
    </w:rPr>
  </w:style>
  <w:style w:type="paragraph" w:styleId="TM7">
    <w:name w:val="toc 7"/>
    <w:next w:val="Normal"/>
    <w:semiHidden/>
    <w:pPr>
      <w:tabs>
        <w:tab w:val="left" w:pos="2977"/>
        <w:tab w:val="right" w:leader="dot" w:pos="10432"/>
      </w:tabs>
      <w:ind w:left="2977" w:hanging="1276"/>
    </w:pPr>
    <w:rPr>
      <w:i/>
      <w:noProof/>
    </w:rPr>
  </w:style>
  <w:style w:type="paragraph" w:styleId="TM8">
    <w:name w:val="toc 8"/>
    <w:next w:val="Normal"/>
    <w:semiHidden/>
    <w:pPr>
      <w:tabs>
        <w:tab w:val="left" w:pos="3119"/>
        <w:tab w:val="right" w:leader="dot" w:pos="10432"/>
      </w:tabs>
      <w:ind w:left="3119" w:hanging="1418"/>
    </w:pPr>
    <w:rPr>
      <w:i/>
      <w:noProof/>
    </w:rPr>
  </w:style>
  <w:style w:type="character" w:styleId="Lienhypertextesuivivisit">
    <w:name w:val="FollowedHyperlink"/>
    <w:rPr>
      <w:color w:val="800080"/>
      <w:u w:val="single"/>
    </w:rPr>
  </w:style>
  <w:style w:type="paragraph" w:styleId="TM9">
    <w:name w:val="toc 9"/>
    <w:next w:val="Normal"/>
    <w:semiHidden/>
    <w:pPr>
      <w:tabs>
        <w:tab w:val="left" w:pos="3261"/>
        <w:tab w:val="right" w:leader="dot" w:pos="10432"/>
      </w:tabs>
      <w:ind w:left="3261" w:hanging="1560"/>
    </w:pPr>
    <w:rPr>
      <w:i/>
      <w:noProof/>
    </w:rPr>
  </w:style>
  <w:style w:type="paragraph" w:customStyle="1" w:styleId="Equation">
    <w:name w:val="Equation"/>
    <w:basedOn w:val="Normal"/>
    <w:next w:val="Normal"/>
    <w:pPr>
      <w:tabs>
        <w:tab w:val="center" w:pos="5245"/>
        <w:tab w:val="right" w:pos="10206"/>
      </w:tabs>
      <w:ind w:firstLine="0"/>
      <w:jc w:val="left"/>
    </w:pPr>
  </w:style>
  <w:style w:type="paragraph" w:customStyle="1" w:styleId="Titre0">
    <w:name w:val="Titre 0"/>
    <w:next w:val="Auteurs"/>
    <w:pPr>
      <w:spacing w:before="600" w:after="400"/>
      <w:jc w:val="center"/>
    </w:pPr>
    <w:rPr>
      <w:b/>
      <w:noProof/>
      <w:sz w:val="36"/>
    </w:rPr>
  </w:style>
  <w:style w:type="paragraph" w:customStyle="1" w:styleId="TitreTDM">
    <w:name w:val="Titre TDM"/>
    <w:basedOn w:val="Titre1"/>
    <w:next w:val="Normal"/>
    <w:pPr>
      <w:numPr>
        <w:numId w:val="0"/>
      </w:numPr>
      <w:jc w:val="center"/>
      <w:outlineLvl w:val="9"/>
    </w:pPr>
  </w:style>
  <w:style w:type="paragraph" w:customStyle="1" w:styleId="Lgendefigure">
    <w:name w:val="Légende figure"/>
    <w:basedOn w:val="Lgendetable"/>
    <w:next w:val="Corpsdetextecentr"/>
  </w:style>
  <w:style w:type="paragraph" w:customStyle="1" w:styleId="Numerodepage">
    <w:name w:val="Numero de page"/>
    <w:basedOn w:val="Normal"/>
    <w:pPr>
      <w:tabs>
        <w:tab w:val="right" w:pos="10206"/>
      </w:tabs>
      <w:spacing w:before="120"/>
      <w:ind w:firstLine="0"/>
      <w:jc w:val="left"/>
    </w:pPr>
    <w:rPr>
      <w:sz w:val="20"/>
    </w:rPr>
  </w:style>
  <w:style w:type="paragraph" w:styleId="Retraitcorpsdetexte">
    <w:name w:val="Body Text Indent"/>
    <w:basedOn w:val="Normal"/>
    <w:pPr>
      <w:ind w:firstLine="720"/>
    </w:pPr>
    <w:rPr>
      <w:szCs w:val="24"/>
    </w:rPr>
  </w:style>
  <w:style w:type="paragraph" w:customStyle="1" w:styleId="Lgendetable">
    <w:name w:val="Légende table"/>
    <w:basedOn w:val="Normal"/>
    <w:next w:val="Corpsdetextecentr"/>
    <w:pPr>
      <w:keepNext/>
      <w:ind w:firstLine="0"/>
      <w:jc w:val="center"/>
    </w:pPr>
    <w:rPr>
      <w:i/>
      <w:sz w:val="22"/>
    </w:rPr>
  </w:style>
  <w:style w:type="paragraph" w:customStyle="1" w:styleId="EnumrationPuceCarr">
    <w:name w:val="Enumération Puce Carré"/>
    <w:pPr>
      <w:numPr>
        <w:numId w:val="8"/>
      </w:numPr>
      <w:tabs>
        <w:tab w:val="clear" w:pos="360"/>
        <w:tab w:val="num" w:pos="1069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EnumrationPuceTiret">
    <w:name w:val="Enumération Puce Tiret"/>
    <w:pPr>
      <w:numPr>
        <w:numId w:val="11"/>
      </w:numPr>
      <w:tabs>
        <w:tab w:val="clear" w:pos="717"/>
        <w:tab w:val="left" w:pos="1072"/>
      </w:tabs>
      <w:spacing w:line="300" w:lineRule="atLeast"/>
      <w:ind w:left="1066" w:hanging="357"/>
      <w:jc w:val="both"/>
    </w:pPr>
    <w:rPr>
      <w:noProof/>
      <w:sz w:val="24"/>
    </w:rPr>
  </w:style>
  <w:style w:type="paragraph" w:customStyle="1" w:styleId="RfrenceBibliographique">
    <w:name w:val="Référence Bibliographique"/>
    <w:basedOn w:val="Normal"/>
    <w:pPr>
      <w:numPr>
        <w:numId w:val="13"/>
      </w:numPr>
      <w:spacing w:before="120"/>
      <w:jc w:val="left"/>
    </w:pPr>
    <w:rPr>
      <w:sz w:val="22"/>
    </w:rPr>
  </w:style>
  <w:style w:type="paragraph" w:styleId="Corpsdetexte3">
    <w:name w:val="Body Text 3"/>
    <w:basedOn w:val="Normal"/>
    <w:pPr>
      <w:ind w:firstLine="0"/>
    </w:pPr>
    <w:rPr>
      <w:szCs w:val="24"/>
    </w:rPr>
  </w:style>
  <w:style w:type="paragraph" w:customStyle="1" w:styleId="En-tte-titre">
    <w:name w:val="En-tête - titre"/>
    <w:basedOn w:val="Normal"/>
    <w:pPr>
      <w:ind w:firstLine="0"/>
      <w:jc w:val="center"/>
    </w:pPr>
    <w:rPr>
      <w:i/>
      <w:sz w:val="20"/>
    </w:rPr>
  </w:style>
  <w:style w:type="paragraph" w:customStyle="1" w:styleId="En-tte-auteurs">
    <w:name w:val="En-tête - auteurs"/>
    <w:basedOn w:val="Normal"/>
    <w:pPr>
      <w:spacing w:after="240"/>
      <w:ind w:firstLine="0"/>
      <w:jc w:val="center"/>
    </w:pPr>
    <w:rPr>
      <w:i/>
      <w:sz w:val="20"/>
    </w:rPr>
  </w:style>
  <w:style w:type="paragraph" w:customStyle="1" w:styleId="Auteurs">
    <w:name w:val="Auteurs"/>
    <w:basedOn w:val="Corpsdetexte"/>
    <w:next w:val="Adresseauteurs"/>
    <w:pPr>
      <w:spacing w:after="200"/>
      <w:jc w:val="center"/>
    </w:pPr>
    <w:rPr>
      <w:b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ind w:firstLine="0"/>
    </w:pPr>
    <w:rPr>
      <w:szCs w:val="24"/>
    </w:rPr>
  </w:style>
  <w:style w:type="paragraph" w:customStyle="1" w:styleId="Corpsdetextecentr">
    <w:name w:val="Corps de texte centré"/>
    <w:basedOn w:val="Corpsdetexte"/>
    <w:pPr>
      <w:jc w:val="center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TitreRsum">
    <w:name w:val="Titre Résumé"/>
    <w:basedOn w:val="Corpsdetextecentr"/>
    <w:next w:val="Normal"/>
    <w:pPr>
      <w:spacing w:before="240"/>
    </w:pPr>
    <w:rPr>
      <w:b/>
      <w:i/>
    </w:rPr>
  </w:style>
  <w:style w:type="character" w:styleId="Numrodepage">
    <w:name w:val="page number"/>
    <w:basedOn w:val="Policepardfaut"/>
  </w:style>
  <w:style w:type="paragraph" w:customStyle="1" w:styleId="Adresseauteurs">
    <w:name w:val="Adresse auteurs"/>
    <w:basedOn w:val="Auteurs"/>
    <w:pPr>
      <w:spacing w:after="0"/>
    </w:pPr>
    <w:rPr>
      <w:b w:val="0"/>
    </w:rPr>
  </w:style>
  <w:style w:type="paragraph" w:styleId="Notedebasdepage">
    <w:name w:val="footnote text"/>
    <w:basedOn w:val="Normal"/>
    <w:semiHidden/>
    <w:rPr>
      <w:sz w:val="20"/>
    </w:rPr>
  </w:style>
  <w:style w:type="character" w:styleId="Appelnotedebasdep">
    <w:name w:val="footnote reference"/>
    <w:semiHidden/>
    <w:rPr>
      <w:vertAlign w:val="superscript"/>
    </w:rPr>
  </w:style>
  <w:style w:type="table" w:styleId="Grilledutableau">
    <w:name w:val="Table Grid"/>
    <w:basedOn w:val="TableauNormal"/>
    <w:rsid w:val="000E7ED9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um">
    <w:name w:val="Résumé"/>
    <w:basedOn w:val="Lgendefigure"/>
    <w:pPr>
      <w:jc w:val="left"/>
    </w:pPr>
  </w:style>
  <w:style w:type="paragraph" w:customStyle="1" w:styleId="Remerciements">
    <w:name w:val="Remerciements"/>
    <w:basedOn w:val="Rsum"/>
  </w:style>
  <w:style w:type="paragraph" w:styleId="PrformatHTML">
    <w:name w:val="HTML Preformatted"/>
    <w:basedOn w:val="Normal"/>
    <w:rsid w:val="00C315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00AAF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600AA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108F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65BD"/>
    <w:pPr>
      <w:spacing w:before="100" w:beforeAutospacing="1" w:after="100" w:afterAutospacing="1"/>
      <w:ind w:firstLine="0"/>
      <w:jc w:val="left"/>
    </w:pPr>
    <w:rPr>
      <w:rFonts w:eastAsiaTheme="minorEastAsia"/>
      <w:szCs w:val="24"/>
    </w:rPr>
  </w:style>
  <w:style w:type="character" w:customStyle="1" w:styleId="Titre2Car">
    <w:name w:val="Titre 2 Car"/>
    <w:basedOn w:val="Policepardfaut"/>
    <w:link w:val="Titre2"/>
    <w:rsid w:val="00D02F3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161592">
      <w:bodyDiv w:val="1"/>
      <w:marLeft w:val="54"/>
      <w:marRight w:val="54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5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ONERA-1TCAAB9GN\Mes%20documents\GN-MEBA\Mod&#232;le_GNMEBA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9CB03-39BB-4603-81CE-2E3F5CFA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Modèle_GNMEBA</Template>
  <TotalTime>0</TotalTime>
  <Pages>7</Pages>
  <Words>935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 EDS</vt:lpstr>
    </vt:vector>
  </TitlesOfParts>
  <Company>ONERA</Company>
  <LinksUpToDate>false</LinksUpToDate>
  <CharactersWithSpaces>6067</CharactersWithSpaces>
  <SharedDoc>false</SharedDoc>
  <HLinks>
    <vt:vector size="18" baseType="variant">
      <vt:variant>
        <vt:i4>3735576</vt:i4>
      </vt:variant>
      <vt:variant>
        <vt:i4>6</vt:i4>
      </vt:variant>
      <vt:variant>
        <vt:i4>0</vt:i4>
      </vt:variant>
      <vt:variant>
        <vt:i4>5</vt:i4>
      </vt:variant>
      <vt:variant>
        <vt:lpwstr>mailto:francois.brisset@u-psud.fr</vt:lpwstr>
      </vt:variant>
      <vt:variant>
        <vt:lpwstr/>
      </vt:variant>
      <vt:variant>
        <vt:i4>4194367</vt:i4>
      </vt:variant>
      <vt:variant>
        <vt:i4>3</vt:i4>
      </vt:variant>
      <vt:variant>
        <vt:i4>0</vt:i4>
      </vt:variant>
      <vt:variant>
        <vt:i4>5</vt:i4>
      </vt:variant>
      <vt:variant>
        <vt:lpwstr>http://mail.ijl.nancy-universite.fr/service/home/AppData/Local/Temp/jacky.ruste@free.fr</vt:lpwstr>
      </vt:variant>
      <vt:variant>
        <vt:lpwstr/>
      </vt:variant>
      <vt:variant>
        <vt:i4>2228293</vt:i4>
      </vt:variant>
      <vt:variant>
        <vt:i4>0</vt:i4>
      </vt:variant>
      <vt:variant>
        <vt:i4>0</vt:i4>
      </vt:variant>
      <vt:variant>
        <vt:i4>5</vt:i4>
      </vt:variant>
      <vt:variant>
        <vt:lpwstr>mailto:christine.gendarme@ijl.nancy-universite.fr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 EDS</dc:title>
  <dc:subject>GN-MEBA Stage 1</dc:subject>
  <dc:creator>Francois Brisset</dc:creator>
  <dc:description>Saint Martin d'Hère 2006</dc:description>
  <cp:lastModifiedBy>Michel Lahaye</cp:lastModifiedBy>
  <cp:revision>2</cp:revision>
  <cp:lastPrinted>2012-04-30T15:20:00Z</cp:lastPrinted>
  <dcterms:created xsi:type="dcterms:W3CDTF">2017-06-06T17:11:00Z</dcterms:created>
  <dcterms:modified xsi:type="dcterms:W3CDTF">2017-06-06T17:11:00Z</dcterms:modified>
  <cp:category>TD EDS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-126725460</vt:i4>
  </property>
  <property fmtid="{D5CDD505-2E9C-101B-9397-08002B2CF9AE}" pid="3" name="_EmailSubject">
    <vt:lpwstr>Ecole</vt:lpwstr>
  </property>
  <property fmtid="{D5CDD505-2E9C-101B-9397-08002B2CF9AE}" pid="4" name="_AuthorEmail">
    <vt:lpwstr>pouchou@onera.fr</vt:lpwstr>
  </property>
  <property fmtid="{D5CDD505-2E9C-101B-9397-08002B2CF9AE}" pid="5" name="_AuthorEmailDisplayName">
    <vt:lpwstr>pouchou</vt:lpwstr>
  </property>
  <property fmtid="{D5CDD505-2E9C-101B-9397-08002B2CF9AE}" pid="6" name="_ReviewingToolsShownOnce">
    <vt:lpwstr/>
  </property>
</Properties>
</file>