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468" w:rsidRDefault="00F62A47" w:rsidP="00F62A47">
      <w:r w:rsidRPr="00F62A47">
        <w:rPr>
          <w:noProof/>
        </w:rPr>
        <w:drawing>
          <wp:inline distT="0" distB="0" distL="0" distR="0">
            <wp:extent cx="3391558" cy="574700"/>
            <wp:effectExtent l="19050" t="0" r="0" b="0"/>
            <wp:docPr id="2" name="Image 2" descr="sigl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sigle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-8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558" cy="5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</w:t>
      </w:r>
      <w:r w:rsidR="008C5CB6">
        <w:t xml:space="preserve">         </w:t>
      </w:r>
      <w:r w:rsidRPr="00F62A47">
        <w:rPr>
          <w:noProof/>
        </w:rPr>
        <w:drawing>
          <wp:inline distT="0" distB="0" distL="0" distR="0">
            <wp:extent cx="1418558" cy="757238"/>
            <wp:effectExtent l="19050" t="0" r="0" b="0"/>
            <wp:docPr id="3" name="Image 3" descr="logo_univ-lil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logo_univ-lill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558" cy="757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0"/>
      </w:tblGrid>
      <w:tr w:rsidR="00F62A47" w:rsidTr="00214468">
        <w:trPr>
          <w:trHeight w:val="1705"/>
        </w:trPr>
        <w:tc>
          <w:tcPr>
            <w:tcW w:w="10150" w:type="dxa"/>
          </w:tcPr>
          <w:p w:rsidR="00F62A47" w:rsidRDefault="00F62A47" w:rsidP="00214468">
            <w:pPr>
              <w:pStyle w:val="p12"/>
              <w:spacing w:line="240" w:lineRule="auto"/>
              <w:rPr>
                <w:b/>
              </w:rPr>
            </w:pPr>
          </w:p>
          <w:p w:rsidR="00F62A47" w:rsidRPr="00F26A7F" w:rsidRDefault="00F62A47" w:rsidP="00214468">
            <w:pPr>
              <w:pStyle w:val="Titre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 w:right="650"/>
              <w:jc w:val="center"/>
              <w:rPr>
                <w:rFonts w:asciiTheme="minorHAnsi" w:hAnsiTheme="minorHAnsi"/>
                <w:b/>
                <w:caps/>
                <w:color w:val="333399"/>
                <w:szCs w:val="24"/>
              </w:rPr>
            </w:pPr>
            <w:r w:rsidRPr="00F26A7F">
              <w:rPr>
                <w:rFonts w:asciiTheme="minorHAnsi" w:hAnsiTheme="minorHAnsi"/>
                <w:b/>
                <w:caps/>
                <w:szCs w:val="24"/>
              </w:rPr>
              <w:t>E</w:t>
            </w:r>
            <w:r w:rsidRPr="00F26A7F">
              <w:rPr>
                <w:rFonts w:asciiTheme="minorHAnsi" w:hAnsiTheme="minorHAnsi"/>
                <w:b/>
                <w:szCs w:val="24"/>
              </w:rPr>
              <w:t>cole d’été de microscopie électronique à balayage et de microanalyses</w:t>
            </w:r>
          </w:p>
          <w:p w:rsidR="00F62A47" w:rsidRPr="00F26A7F" w:rsidRDefault="00F62A47" w:rsidP="00214468">
            <w:pPr>
              <w:pStyle w:val="Titre1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 w:right="650"/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F26A7F">
              <w:rPr>
                <w:rFonts w:asciiTheme="minorHAnsi" w:hAnsiTheme="minorHAnsi"/>
                <w:sz w:val="24"/>
                <w:szCs w:val="24"/>
              </w:rPr>
              <w:t>Cité scientifique de Lille, du 2 au 6 juillet 2012</w:t>
            </w:r>
          </w:p>
          <w:p w:rsidR="00F62A47" w:rsidRDefault="00F62A47" w:rsidP="00214468">
            <w:pPr>
              <w:jc w:val="center"/>
              <w:rPr>
                <w:b/>
                <w:bCs/>
              </w:rPr>
            </w:pPr>
          </w:p>
          <w:p w:rsidR="00F62A47" w:rsidRDefault="00F62A47" w:rsidP="00214468">
            <w:pPr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STAGE </w:t>
            </w:r>
            <w:r w:rsidR="000C02F3">
              <w:rPr>
                <w:b/>
                <w:bCs/>
                <w:sz w:val="32"/>
              </w:rPr>
              <w:t xml:space="preserve">NIVEAU </w:t>
            </w:r>
            <w:r w:rsidR="004F381E">
              <w:rPr>
                <w:b/>
                <w:bCs/>
                <w:sz w:val="32"/>
              </w:rPr>
              <w:t>1 – TD au choix</w:t>
            </w:r>
            <w:bookmarkStart w:id="0" w:name="_GoBack"/>
            <w:bookmarkEnd w:id="0"/>
            <w:r w:rsidR="00314BA7">
              <w:rPr>
                <w:b/>
                <w:bCs/>
                <w:sz w:val="32"/>
              </w:rPr>
              <w:t xml:space="preserve"> </w:t>
            </w:r>
            <w:r>
              <w:rPr>
                <w:b/>
                <w:bCs/>
                <w:sz w:val="32"/>
              </w:rPr>
              <w:t xml:space="preserve">- TD </w:t>
            </w:r>
            <w:r w:rsidR="00344B31">
              <w:rPr>
                <w:b/>
                <w:bCs/>
                <w:sz w:val="32"/>
              </w:rPr>
              <w:t>analyse WDS</w:t>
            </w:r>
            <w:r>
              <w:rPr>
                <w:b/>
                <w:bCs/>
                <w:sz w:val="32"/>
              </w:rPr>
              <w:t xml:space="preserve"> (durée 1</w:t>
            </w:r>
            <w:r w:rsidRPr="003F5021">
              <w:rPr>
                <w:b/>
                <w:bCs/>
                <w:sz w:val="32"/>
                <w:vertAlign w:val="superscript"/>
              </w:rPr>
              <w:t>h</w:t>
            </w:r>
            <w:r>
              <w:rPr>
                <w:b/>
                <w:bCs/>
                <w:sz w:val="32"/>
              </w:rPr>
              <w:t>30)</w:t>
            </w:r>
          </w:p>
          <w:p w:rsidR="00F62A47" w:rsidRPr="00F26A7F" w:rsidRDefault="00AD5C63" w:rsidP="0021446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Coordina</w:t>
            </w:r>
            <w:r w:rsidR="00344B31">
              <w:rPr>
                <w:b/>
                <w:bCs/>
                <w:sz w:val="24"/>
                <w:szCs w:val="24"/>
              </w:rPr>
              <w:t>teur</w:t>
            </w:r>
            <w:r w:rsidR="00F62A47" w:rsidRPr="00F26A7F">
              <w:rPr>
                <w:b/>
                <w:bCs/>
                <w:sz w:val="24"/>
                <w:szCs w:val="24"/>
              </w:rPr>
              <w:t xml:space="preserve"> : </w:t>
            </w:r>
            <w:r w:rsidR="00344B31">
              <w:rPr>
                <w:b/>
                <w:bCs/>
                <w:sz w:val="24"/>
                <w:szCs w:val="24"/>
              </w:rPr>
              <w:t xml:space="preserve">Guillaume Wille, Jacky </w:t>
            </w:r>
            <w:proofErr w:type="spellStart"/>
            <w:r w:rsidR="00344B31">
              <w:rPr>
                <w:b/>
                <w:bCs/>
                <w:sz w:val="24"/>
                <w:szCs w:val="24"/>
              </w:rPr>
              <w:t>Ruste</w:t>
            </w:r>
            <w:proofErr w:type="spellEnd"/>
          </w:p>
          <w:p w:rsidR="00F26A7F" w:rsidRPr="00F26A7F" w:rsidRDefault="004F381E" w:rsidP="00A65E5A">
            <w:pPr>
              <w:rPr>
                <w:bCs/>
                <w:sz w:val="24"/>
                <w:szCs w:val="24"/>
              </w:rPr>
            </w:pPr>
            <w:hyperlink r:id="rId8" w:history="1">
              <w:r w:rsidR="00344B31" w:rsidRPr="00902FFC">
                <w:rPr>
                  <w:rStyle w:val="Lienhypertexte"/>
                  <w:bCs/>
                  <w:sz w:val="24"/>
                  <w:szCs w:val="24"/>
                </w:rPr>
                <w:t>g.wille@brgm.fr</w:t>
              </w:r>
            </w:hyperlink>
            <w:r w:rsidR="00344B31">
              <w:rPr>
                <w:bCs/>
                <w:sz w:val="24"/>
                <w:szCs w:val="24"/>
              </w:rPr>
              <w:t>, BRGM, 3 avenue Claude Guillemin, BP 36009, 45060 Orléans cedex 2</w:t>
            </w:r>
          </w:p>
          <w:p w:rsidR="00F62A47" w:rsidRDefault="004F381E" w:rsidP="00A65E5A">
            <w:pPr>
              <w:rPr>
                <w:sz w:val="24"/>
                <w:szCs w:val="24"/>
              </w:rPr>
            </w:pPr>
            <w:hyperlink r:id="rId9" w:history="1">
              <w:r w:rsidR="00344B31" w:rsidRPr="00902FFC">
                <w:rPr>
                  <w:rStyle w:val="Lienhypertexte"/>
                  <w:sz w:val="24"/>
                  <w:szCs w:val="24"/>
                </w:rPr>
                <w:t>jacky.ruste@free.fr</w:t>
              </w:r>
            </w:hyperlink>
            <w:r w:rsidR="00344B31">
              <w:rPr>
                <w:sz w:val="24"/>
                <w:szCs w:val="24"/>
              </w:rPr>
              <w:t xml:space="preserve">, </w:t>
            </w:r>
          </w:p>
          <w:p w:rsidR="00D420FA" w:rsidRDefault="00CD1129" w:rsidP="002905EB">
            <w:r>
              <w:t xml:space="preserve">     </w:t>
            </w:r>
          </w:p>
          <w:p w:rsidR="00375619" w:rsidRPr="00375619" w:rsidRDefault="00375619" w:rsidP="0037561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</w:pPr>
            <w:r w:rsidRPr="00375619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Analyse par WDS d’une apatite</w:t>
            </w: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>L’apatite est un phosphate de calcium de composition Ca</w:t>
            </w:r>
            <w:r w:rsidRPr="00375619">
              <w:rPr>
                <w:rFonts w:ascii="Calibri" w:eastAsia="Calibri" w:hAnsi="Calibri" w:cs="Calibri"/>
                <w:vertAlign w:val="subscript"/>
                <w:lang w:eastAsia="en-US"/>
              </w:rPr>
              <w:t>5</w:t>
            </w:r>
            <w:r w:rsidRPr="00375619">
              <w:rPr>
                <w:rFonts w:ascii="Calibri" w:eastAsia="Calibri" w:hAnsi="Calibri" w:cs="Calibri"/>
                <w:lang w:eastAsia="en-US"/>
              </w:rPr>
              <w:t>(PO</w:t>
            </w:r>
            <w:r w:rsidRPr="00375619">
              <w:rPr>
                <w:rFonts w:ascii="Calibri" w:eastAsia="Calibri" w:hAnsi="Calibri" w:cs="Calibri"/>
                <w:vertAlign w:val="subscript"/>
                <w:lang w:eastAsia="en-US"/>
              </w:rPr>
              <w:t>4</w:t>
            </w:r>
            <w:r w:rsidRPr="00375619">
              <w:rPr>
                <w:rFonts w:ascii="Calibri" w:eastAsia="Calibri" w:hAnsi="Calibri" w:cs="Calibri"/>
                <w:lang w:eastAsia="en-US"/>
              </w:rPr>
              <w:t>)</w:t>
            </w:r>
            <w:r w:rsidRPr="00375619">
              <w:rPr>
                <w:rFonts w:ascii="Calibri" w:eastAsia="Calibri" w:hAnsi="Calibri" w:cs="Calibri"/>
                <w:vertAlign w:val="subscript"/>
                <w:lang w:eastAsia="en-US"/>
              </w:rPr>
              <w:t>3</w:t>
            </w:r>
            <w:r w:rsidRPr="00375619">
              <w:rPr>
                <w:rFonts w:ascii="Calibri" w:eastAsia="Calibri" w:hAnsi="Calibri" w:cs="Calibri"/>
                <w:lang w:eastAsia="en-US"/>
              </w:rPr>
              <w:t>(</w:t>
            </w:r>
            <w:proofErr w:type="spellStart"/>
            <w:r w:rsidRPr="00375619">
              <w:rPr>
                <w:rFonts w:ascii="Calibri" w:eastAsia="Calibri" w:hAnsi="Calibri" w:cs="Calibri"/>
                <w:lang w:eastAsia="en-US"/>
              </w:rPr>
              <w:t>OH</w:t>
            </w:r>
            <w:proofErr w:type="gramStart"/>
            <w:r w:rsidRPr="00375619">
              <w:rPr>
                <w:rFonts w:ascii="Calibri" w:eastAsia="Calibri" w:hAnsi="Calibri" w:cs="Calibri"/>
                <w:lang w:eastAsia="en-US"/>
              </w:rPr>
              <w:t>,Cl,F</w:t>
            </w:r>
            <w:proofErr w:type="spellEnd"/>
            <w:proofErr w:type="gramEnd"/>
            <w:r w:rsidRPr="00375619">
              <w:rPr>
                <w:rFonts w:ascii="Calibri" w:eastAsia="Calibri" w:hAnsi="Calibri" w:cs="Calibri"/>
                <w:lang w:eastAsia="en-US"/>
              </w:rPr>
              <w:t>). Le but du TD est d’analyser ce minéral.</w:t>
            </w: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lang w:eastAsia="en-US"/>
              </w:rPr>
            </w:pPr>
            <w:r w:rsidRPr="00375619">
              <w:rPr>
                <w:rFonts w:ascii="Calibri" w:eastAsia="Calibri" w:hAnsi="Calibri" w:cs="Calibri"/>
                <w:b/>
                <w:bCs/>
                <w:lang w:eastAsia="en-US"/>
              </w:rPr>
              <w:t>1- Description de la microsonde</w:t>
            </w: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:rsidR="00375619" w:rsidRPr="00375619" w:rsidRDefault="00375619" w:rsidP="002B47B1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 xml:space="preserve">Description </w:t>
            </w:r>
            <w:r w:rsidR="002B47B1">
              <w:rPr>
                <w:rFonts w:ascii="Calibri" w:eastAsia="Calibri" w:hAnsi="Calibri" w:cs="Calibri"/>
                <w:lang w:eastAsia="en-US"/>
              </w:rPr>
              <w:t xml:space="preserve">du système </w:t>
            </w:r>
            <w:proofErr w:type="gramStart"/>
            <w:r w:rsidR="002B47B1">
              <w:rPr>
                <w:rFonts w:ascii="Calibri" w:eastAsia="Calibri" w:hAnsi="Calibri" w:cs="Calibri"/>
                <w:lang w:eastAsia="en-US"/>
              </w:rPr>
              <w:t>(</w:t>
            </w:r>
            <w:r w:rsidRPr="00375619">
              <w:rPr>
                <w:rFonts w:ascii="Calibri" w:eastAsia="Calibri" w:hAnsi="Calibri" w:cs="Calibri"/>
                <w:lang w:eastAsia="en-US"/>
              </w:rPr>
              <w:t xml:space="preserve"> spectromètres</w:t>
            </w:r>
            <w:proofErr w:type="gramEnd"/>
            <w:r w:rsidRPr="00375619">
              <w:rPr>
                <w:rFonts w:ascii="Calibri" w:eastAsia="Calibri" w:hAnsi="Calibri" w:cs="Calibri"/>
                <w:lang w:eastAsia="en-US"/>
              </w:rPr>
              <w:t>, cristaux</w:t>
            </w:r>
            <w:r w:rsidR="002B47B1">
              <w:rPr>
                <w:rFonts w:ascii="Calibri" w:eastAsia="Calibri" w:hAnsi="Calibri" w:cs="Calibri"/>
                <w:lang w:eastAsia="en-US"/>
              </w:rPr>
              <w:t>, colonne électronique…)</w:t>
            </w: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lang w:eastAsia="en-US"/>
              </w:rPr>
            </w:pPr>
            <w:r w:rsidRPr="00375619">
              <w:rPr>
                <w:rFonts w:ascii="Calibri" w:eastAsia="Calibri" w:hAnsi="Calibri" w:cs="Calibri"/>
                <w:b/>
                <w:bCs/>
                <w:lang w:eastAsia="en-US"/>
              </w:rPr>
              <w:t>2 - Spectres WDS du fluor et de l’apatite</w:t>
            </w:r>
          </w:p>
          <w:p w:rsidR="00AD53EA" w:rsidRDefault="00AD53EA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 xml:space="preserve">Acquérir un spectre WDS de la </w:t>
            </w:r>
            <w:proofErr w:type="spellStart"/>
            <w:r>
              <w:rPr>
                <w:rFonts w:ascii="Calibri" w:eastAsia="Calibri" w:hAnsi="Calibri" w:cs="Calibri"/>
                <w:lang w:eastAsia="en-US"/>
              </w:rPr>
              <w:t>fluor</w:t>
            </w:r>
            <w:r w:rsidRPr="00375619">
              <w:rPr>
                <w:rFonts w:ascii="Calibri" w:eastAsia="Calibri" w:hAnsi="Calibri" w:cs="Calibri"/>
                <w:lang w:eastAsia="en-US"/>
              </w:rPr>
              <w:t>apa</w:t>
            </w:r>
            <w:r>
              <w:rPr>
                <w:rFonts w:ascii="Calibri" w:eastAsia="Calibri" w:hAnsi="Calibri" w:cs="Calibri"/>
                <w:lang w:eastAsia="en-US"/>
              </w:rPr>
              <w:t>tite</w:t>
            </w:r>
            <w:proofErr w:type="spellEnd"/>
            <w:r>
              <w:rPr>
                <w:rFonts w:ascii="Calibri" w:eastAsia="Calibri" w:hAnsi="Calibri" w:cs="Calibri"/>
                <w:lang w:eastAsia="en-US"/>
              </w:rPr>
              <w:t xml:space="preserve"> sur les </w:t>
            </w:r>
            <w:r w:rsidR="002B47B1">
              <w:rPr>
                <w:rFonts w:ascii="Calibri" w:eastAsia="Calibri" w:hAnsi="Calibri" w:cs="Calibri"/>
                <w:lang w:eastAsia="en-US"/>
              </w:rPr>
              <w:t>différents cristaux</w:t>
            </w:r>
            <w:r w:rsidRPr="00375619">
              <w:rPr>
                <w:rFonts w:ascii="Calibri" w:eastAsia="Calibri" w:hAnsi="Calibri" w:cs="Calibri"/>
                <w:lang w:eastAsia="en-US"/>
              </w:rPr>
              <w:t xml:space="preserve">. Identifiez les pics obtenus. Que constatez-vous ? </w:t>
            </w:r>
          </w:p>
          <w:p w:rsidR="00375619" w:rsidRDefault="00AD53EA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Comparez les</w:t>
            </w:r>
            <w:r w:rsidR="00375619" w:rsidRPr="00375619">
              <w:rPr>
                <w:rFonts w:ascii="Calibri" w:eastAsia="Calibri" w:hAnsi="Calibri" w:cs="Calibri"/>
                <w:lang w:eastAsia="en-US"/>
              </w:rPr>
              <w:t xml:space="preserve"> spectre</w:t>
            </w:r>
            <w:r>
              <w:rPr>
                <w:rFonts w:ascii="Calibri" w:eastAsia="Calibri" w:hAnsi="Calibri" w:cs="Calibri"/>
                <w:lang w:eastAsia="en-US"/>
              </w:rPr>
              <w:t>s</w:t>
            </w:r>
            <w:r w:rsidR="00375619" w:rsidRPr="00375619">
              <w:rPr>
                <w:rFonts w:ascii="Calibri" w:eastAsia="Calibri" w:hAnsi="Calibri" w:cs="Calibri"/>
                <w:lang w:eastAsia="en-US"/>
              </w:rPr>
              <w:t xml:space="preserve"> WDS de F sur les cristaux TAP et PC1</w:t>
            </w:r>
            <w:r w:rsidR="00375619">
              <w:rPr>
                <w:rFonts w:ascii="Calibri" w:eastAsia="Calibri" w:hAnsi="Calibri" w:cs="Calibri"/>
                <w:lang w:eastAsia="en-US"/>
              </w:rPr>
              <w:t xml:space="preserve"> (ou équivalent)</w:t>
            </w:r>
            <w:r w:rsidR="00375619" w:rsidRPr="00375619">
              <w:rPr>
                <w:rFonts w:ascii="Calibri" w:eastAsia="Calibri" w:hAnsi="Calibri" w:cs="Calibri"/>
                <w:lang w:eastAsia="en-US"/>
              </w:rPr>
              <w:t xml:space="preserve">. Comparer les spectres obtenus. </w:t>
            </w:r>
            <w:r w:rsidR="00375619">
              <w:rPr>
                <w:rFonts w:ascii="Calibri" w:eastAsia="Calibri" w:hAnsi="Calibri" w:cs="Calibri"/>
                <w:lang w:eastAsia="en-US"/>
              </w:rPr>
              <w:t>Quelle influence vos constatations auront-elles sur le choix des conditions d’analyse ?</w:t>
            </w:r>
          </w:p>
          <w:p w:rsid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97"/>
              <w:gridCol w:w="4998"/>
            </w:tblGrid>
            <w:tr w:rsidR="00375619" w:rsidTr="00375619">
              <w:tc>
                <w:tcPr>
                  <w:tcW w:w="4997" w:type="dxa"/>
                </w:tcPr>
                <w:p w:rsidR="00375619" w:rsidRDefault="00375619" w:rsidP="00375619">
                  <w:pPr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noProof/>
                    </w:rPr>
                    <w:drawing>
                      <wp:inline distT="0" distB="0" distL="0" distR="0">
                        <wp:extent cx="3028950" cy="2933700"/>
                        <wp:effectExtent l="0" t="0" r="0" b="0"/>
                        <wp:docPr id="5" name="Image 5" descr="D:\Travail\Probe\Users\images\apattapi.t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:\Travail\Probe\Users\images\apattapi.t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8950" cy="2933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98" w:type="dxa"/>
                </w:tcPr>
                <w:p w:rsidR="00375619" w:rsidRDefault="00375619" w:rsidP="00375619">
                  <w:pPr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noProof/>
                    </w:rPr>
                    <w:drawing>
                      <wp:inline distT="0" distB="0" distL="0" distR="0" wp14:anchorId="7A19E632" wp14:editId="4EA10207">
                        <wp:extent cx="3028950" cy="2933700"/>
                        <wp:effectExtent l="0" t="0" r="0" b="0"/>
                        <wp:docPr id="4" name="Image 4" descr="D:\Travail\Probe\Users\images\apatpc1.t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Travail\Probe\Users\images\apatpc1.t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8950" cy="2933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75619" w:rsidTr="00375619">
              <w:tc>
                <w:tcPr>
                  <w:tcW w:w="4997" w:type="dxa"/>
                </w:tcPr>
                <w:p w:rsidR="00375619" w:rsidRDefault="00375619" w:rsidP="00375619">
                  <w:pPr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lang w:eastAsia="en-US"/>
                    </w:rPr>
                    <w:t>TAP</w:t>
                  </w:r>
                </w:p>
              </w:tc>
              <w:tc>
                <w:tcPr>
                  <w:tcW w:w="4998" w:type="dxa"/>
                </w:tcPr>
                <w:p w:rsidR="00375619" w:rsidRDefault="00375619" w:rsidP="00375619">
                  <w:pPr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lang w:eastAsia="en-US"/>
                    </w:rPr>
                    <w:t>PC1</w:t>
                  </w:r>
                </w:p>
              </w:tc>
            </w:tr>
          </w:tbl>
          <w:p w:rsidR="00375619" w:rsidRPr="00375619" w:rsidRDefault="00375619" w:rsidP="0037561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 xml:space="preserve">Acquérir un spectre WDS de l’apatite sur les cristaux TAP, PET et </w:t>
            </w:r>
            <w:proofErr w:type="spellStart"/>
            <w:r w:rsidRPr="00375619">
              <w:rPr>
                <w:rFonts w:ascii="Calibri" w:eastAsia="Calibri" w:hAnsi="Calibri" w:cs="Calibri"/>
                <w:lang w:eastAsia="en-US"/>
              </w:rPr>
              <w:t>LiF</w:t>
            </w:r>
            <w:proofErr w:type="spellEnd"/>
            <w:r w:rsidRPr="00375619">
              <w:rPr>
                <w:rFonts w:ascii="Calibri" w:eastAsia="Calibri" w:hAnsi="Calibri" w:cs="Calibri"/>
                <w:lang w:eastAsia="en-US"/>
              </w:rPr>
              <w:t xml:space="preserve">. Identifiez les pics obtenus. Que constatez-vous ? </w:t>
            </w: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2"/>
              <w:gridCol w:w="1842"/>
              <w:gridCol w:w="1842"/>
              <w:gridCol w:w="1843"/>
              <w:gridCol w:w="1843"/>
            </w:tblGrid>
            <w:tr w:rsidR="00375619" w:rsidRPr="00375619" w:rsidTr="005674DC"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PET</w:t>
                  </w: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TAP</w:t>
                  </w: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proofErr w:type="spellStart"/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LiF</w:t>
                  </w:r>
                  <w:proofErr w:type="spellEnd"/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PC1</w:t>
                  </w:r>
                </w:p>
              </w:tc>
            </w:tr>
            <w:tr w:rsidR="00375619" w:rsidRPr="00375619" w:rsidTr="005674DC"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Ca</w:t>
                  </w: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38382</w:t>
                  </w: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</w:tr>
            <w:tr w:rsidR="00375619" w:rsidRPr="00375619" w:rsidTr="005674DC"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P</w:t>
                  </w: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70367</w:t>
                  </w: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23916</w:t>
                  </w: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</w:tr>
            <w:tr w:rsidR="00375619" w:rsidRPr="00375619" w:rsidTr="005674DC"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O</w:t>
                  </w: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40234</w:t>
                  </w:r>
                </w:p>
              </w:tc>
            </w:tr>
            <w:tr w:rsidR="00375619" w:rsidRPr="00375619" w:rsidTr="005674DC"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F</w:t>
                  </w: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71157</w:t>
                  </w: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30532</w:t>
                  </w:r>
                </w:p>
              </w:tc>
            </w:tr>
            <w:tr w:rsidR="00375619" w:rsidRPr="00375619" w:rsidTr="005674DC"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Cl</w:t>
                  </w: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 w:rsidRPr="00375619">
                    <w:rPr>
                      <w:rFonts w:ascii="Calibri" w:eastAsia="Calibri" w:hAnsi="Calibri" w:cs="Calibri"/>
                      <w:lang w:eastAsia="en-US"/>
                    </w:rPr>
                    <w:t>54033</w:t>
                  </w:r>
                </w:p>
              </w:tc>
              <w:tc>
                <w:tcPr>
                  <w:tcW w:w="1842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1843" w:type="dxa"/>
                </w:tcPr>
                <w:p w:rsidR="00375619" w:rsidRPr="00375619" w:rsidRDefault="00375619" w:rsidP="00375619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</w:tr>
          </w:tbl>
          <w:p w:rsidR="00375619" w:rsidRPr="00375619" w:rsidRDefault="00375619" w:rsidP="0037561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lang w:eastAsia="en-US"/>
              </w:rPr>
            </w:pPr>
            <w:r w:rsidRPr="00375619">
              <w:rPr>
                <w:rFonts w:ascii="Calibri" w:eastAsia="Calibri" w:hAnsi="Calibri" w:cs="Calibri"/>
                <w:b/>
                <w:bCs/>
                <w:lang w:eastAsia="en-US"/>
              </w:rPr>
              <w:t>3 - Analyse quantitative de l’apatite</w:t>
            </w: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:rsidR="00375619" w:rsidRPr="00375619" w:rsidRDefault="00375619" w:rsidP="0037561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>Choix des raies utilisées pour l’analyse. En déduire les cristaux utilisables et les fonds utilisés.</w:t>
            </w:r>
          </w:p>
          <w:p w:rsidR="00375619" w:rsidRPr="00375619" w:rsidRDefault="00375619" w:rsidP="0037561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>Choix des conditions de faisceau : par rapport à l’observation de l’échantillon, après l’acquisition d’un spectre WDS chapitre 2), comment doit s’orienter le choix des conditions de faisceau</w:t>
            </w:r>
          </w:p>
          <w:p w:rsidR="00375619" w:rsidRPr="00375619" w:rsidRDefault="00375619" w:rsidP="0037561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 xml:space="preserve">Choix des standards : à l’aide des tables, expliquer l’intérêt d’utiliser une apatite comme standard pour le phosphore </w:t>
            </w:r>
          </w:p>
          <w:p w:rsidR="00375619" w:rsidRPr="00375619" w:rsidRDefault="00375619" w:rsidP="0037561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 xml:space="preserve">Calibrer la sonde pour </w:t>
            </w:r>
            <w:proofErr w:type="spellStart"/>
            <w:r w:rsidRPr="00375619">
              <w:rPr>
                <w:rFonts w:ascii="Calibri" w:eastAsia="Calibri" w:hAnsi="Calibri" w:cs="Calibri"/>
                <w:lang w:eastAsia="en-US"/>
              </w:rPr>
              <w:t>Ca</w:t>
            </w:r>
            <w:proofErr w:type="spellEnd"/>
            <w:r w:rsidRPr="00375619">
              <w:rPr>
                <w:rFonts w:ascii="Calibri" w:eastAsia="Calibri" w:hAnsi="Calibri" w:cs="Calibri"/>
                <w:lang w:eastAsia="en-US"/>
              </w:rPr>
              <w:t xml:space="preserve"> en utilisant le standard </w:t>
            </w:r>
            <w:r>
              <w:rPr>
                <w:rFonts w:ascii="Calibri" w:eastAsia="Calibri" w:hAnsi="Calibri" w:cs="Calibri"/>
                <w:lang w:eastAsia="en-US"/>
              </w:rPr>
              <w:t>apatite</w:t>
            </w:r>
          </w:p>
          <w:p w:rsidR="00375619" w:rsidRPr="00375619" w:rsidRDefault="00375619" w:rsidP="0037561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 xml:space="preserve">Enregistrez 2 programmes pour une analyse en % massiques d’oxydes (valences Ca : 2, P : 5) : programme 1 avec uniquement Ca et P, programme 2 avec </w:t>
            </w:r>
            <w:proofErr w:type="spellStart"/>
            <w:r w:rsidRPr="00375619">
              <w:rPr>
                <w:rFonts w:ascii="Calibri" w:eastAsia="Calibri" w:hAnsi="Calibri" w:cs="Calibri"/>
                <w:lang w:eastAsia="en-US"/>
              </w:rPr>
              <w:t>Ca</w:t>
            </w:r>
            <w:proofErr w:type="spellEnd"/>
            <w:r w:rsidRPr="00375619">
              <w:rPr>
                <w:rFonts w:ascii="Calibri" w:eastAsia="Calibri" w:hAnsi="Calibri" w:cs="Calibri"/>
                <w:lang w:eastAsia="en-US"/>
              </w:rPr>
              <w:t>, P, F, Cl</w:t>
            </w:r>
            <w:r>
              <w:rPr>
                <w:rFonts w:ascii="Calibri" w:eastAsia="Calibri" w:hAnsi="Calibri" w:cs="Calibri"/>
                <w:lang w:eastAsia="en-US"/>
              </w:rPr>
              <w:t xml:space="preserve"> (valences F et Cl : 0)</w:t>
            </w:r>
          </w:p>
          <w:p w:rsidR="00375619" w:rsidRPr="00375619" w:rsidRDefault="00375619" w:rsidP="0037561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>Réaliser une analyse de l’échantillon avec le programme 1. Conclure sur le bouclage de l’analyse.</w:t>
            </w:r>
          </w:p>
          <w:p w:rsidR="00375619" w:rsidRPr="00375619" w:rsidRDefault="00375619" w:rsidP="0037561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>Réaliser une analyse de l’échantillon avec le programme 2. Comparez avec le résultat obtenu sur le programme 1.</w:t>
            </w: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 xml:space="preserve">Pour les analyses, O est calculé par stœchiométrie (Cl et F mis à valence 0). </w:t>
            </w: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  <w:r w:rsidRPr="00375619">
              <w:rPr>
                <w:rFonts w:ascii="Calibri" w:eastAsia="Calibri" w:hAnsi="Calibri" w:cs="Calibri"/>
                <w:lang w:eastAsia="en-US"/>
              </w:rPr>
              <w:t>Quelle correction doit-on faire, du fait de la valence de F et Cl ?</w:t>
            </w: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:rsidR="00375619" w:rsidRPr="00375619" w:rsidRDefault="00375619" w:rsidP="00375619">
            <w:pPr>
              <w:spacing w:after="0" w:line="24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  <w:p w:rsidR="001B6367" w:rsidRDefault="001B6367" w:rsidP="00D26E00">
            <w:pPr>
              <w:pStyle w:val="p12"/>
            </w:pPr>
          </w:p>
        </w:tc>
      </w:tr>
    </w:tbl>
    <w:p w:rsidR="002F1DC5" w:rsidRPr="008F3971" w:rsidRDefault="00344B31" w:rsidP="008F3971">
      <w:pPr>
        <w:jc w:val="center"/>
        <w:rPr>
          <w:i/>
          <w:sz w:val="24"/>
          <w:szCs w:val="24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92710</wp:posOffset>
                </wp:positionV>
                <wp:extent cx="800100" cy="342900"/>
                <wp:effectExtent l="0" t="1905" r="3810" b="0"/>
                <wp:wrapNone/>
                <wp:docPr id="1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456D" w:rsidRPr="008F3971" w:rsidRDefault="00C0456D" w:rsidP="008F39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26" type="#_x0000_t202" style="position:absolute;left:0;text-align:left;margin-left:1.35pt;margin-top:7.3pt;width:63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" stroked="f">
                <v:textbox>
                  <w:txbxContent>
                    <w:p w:rsidR="00C0456D" w:rsidRPr="008F3971" w:rsidRDefault="00C0456D" w:rsidP="008F3971"/>
                  </w:txbxContent>
                </v:textbox>
              </v:shape>
            </w:pict>
          </mc:Fallback>
        </mc:AlternateContent>
      </w:r>
    </w:p>
    <w:sectPr w:rsidR="002F1DC5" w:rsidRPr="008F3971" w:rsidSect="00A75495">
      <w:pgSz w:w="11906" w:h="16838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80995"/>
    <w:multiLevelType w:val="hybridMultilevel"/>
    <w:tmpl w:val="AB16FEEE"/>
    <w:lvl w:ilvl="0" w:tplc="AECC5D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E6368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A010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DF8A0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EE72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E4C9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D0B6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F67E1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5AD12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D6B1D08"/>
    <w:multiLevelType w:val="hybridMultilevel"/>
    <w:tmpl w:val="0BC61FEE"/>
    <w:lvl w:ilvl="0" w:tplc="5A6C6E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4A7F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720F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7CFB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F60F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A2C8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42FE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DA8A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6A20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1DF7639"/>
    <w:multiLevelType w:val="hybridMultilevel"/>
    <w:tmpl w:val="694E69BA"/>
    <w:lvl w:ilvl="0" w:tplc="A10014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A4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E2AC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7A7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186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D669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A2A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1A7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B8F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3306725"/>
    <w:multiLevelType w:val="hybridMultilevel"/>
    <w:tmpl w:val="75BAC9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E10E1C"/>
    <w:multiLevelType w:val="hybridMultilevel"/>
    <w:tmpl w:val="E2402DA8"/>
    <w:lvl w:ilvl="0" w:tplc="0FAC96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3C40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16E6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A2DF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7841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D657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9853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62BC5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F4D6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D831107"/>
    <w:multiLevelType w:val="singleLevel"/>
    <w:tmpl w:val="7AA0C9FA"/>
    <w:lvl w:ilvl="0">
      <w:start w:val="1"/>
      <w:numFmt w:val="bullet"/>
      <w:pStyle w:val="EnumrationPuceCar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62495489"/>
    <w:multiLevelType w:val="hybridMultilevel"/>
    <w:tmpl w:val="7AFEF862"/>
    <w:lvl w:ilvl="0" w:tplc="FD4AAF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D56535"/>
    <w:multiLevelType w:val="hybridMultilevel"/>
    <w:tmpl w:val="3D068D5C"/>
    <w:lvl w:ilvl="0" w:tplc="DD04887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A47"/>
    <w:rsid w:val="0000061B"/>
    <w:rsid w:val="00012A14"/>
    <w:rsid w:val="00020D38"/>
    <w:rsid w:val="0002325B"/>
    <w:rsid w:val="000321AC"/>
    <w:rsid w:val="0003781C"/>
    <w:rsid w:val="00042307"/>
    <w:rsid w:val="00043582"/>
    <w:rsid w:val="0004364A"/>
    <w:rsid w:val="000520CE"/>
    <w:rsid w:val="00053D84"/>
    <w:rsid w:val="00054965"/>
    <w:rsid w:val="00062FA1"/>
    <w:rsid w:val="000646B2"/>
    <w:rsid w:val="000718E0"/>
    <w:rsid w:val="00072CB0"/>
    <w:rsid w:val="000809EC"/>
    <w:rsid w:val="00087145"/>
    <w:rsid w:val="000972C4"/>
    <w:rsid w:val="000A40AD"/>
    <w:rsid w:val="000A5D37"/>
    <w:rsid w:val="000A7648"/>
    <w:rsid w:val="000B3383"/>
    <w:rsid w:val="000B6C8A"/>
    <w:rsid w:val="000B6EB8"/>
    <w:rsid w:val="000C02F3"/>
    <w:rsid w:val="000C5637"/>
    <w:rsid w:val="000D2B15"/>
    <w:rsid w:val="000D5A8D"/>
    <w:rsid w:val="000E3D57"/>
    <w:rsid w:val="000F1D74"/>
    <w:rsid w:val="00105D5A"/>
    <w:rsid w:val="00116448"/>
    <w:rsid w:val="00130596"/>
    <w:rsid w:val="0013262E"/>
    <w:rsid w:val="001364B2"/>
    <w:rsid w:val="00137D27"/>
    <w:rsid w:val="00144A8E"/>
    <w:rsid w:val="001516D4"/>
    <w:rsid w:val="00153AB8"/>
    <w:rsid w:val="00161828"/>
    <w:rsid w:val="00167D16"/>
    <w:rsid w:val="00171FBC"/>
    <w:rsid w:val="0019258C"/>
    <w:rsid w:val="0019270B"/>
    <w:rsid w:val="001A490A"/>
    <w:rsid w:val="001B6367"/>
    <w:rsid w:val="001C0B29"/>
    <w:rsid w:val="001C6A05"/>
    <w:rsid w:val="001C79F0"/>
    <w:rsid w:val="001D52F2"/>
    <w:rsid w:val="001E0BC5"/>
    <w:rsid w:val="001E2A5A"/>
    <w:rsid w:val="001E56C0"/>
    <w:rsid w:val="001F2894"/>
    <w:rsid w:val="001F6902"/>
    <w:rsid w:val="00201482"/>
    <w:rsid w:val="002031E2"/>
    <w:rsid w:val="00205229"/>
    <w:rsid w:val="00214468"/>
    <w:rsid w:val="002233D4"/>
    <w:rsid w:val="0022774D"/>
    <w:rsid w:val="00235582"/>
    <w:rsid w:val="00245DDE"/>
    <w:rsid w:val="00253789"/>
    <w:rsid w:val="00262280"/>
    <w:rsid w:val="00265441"/>
    <w:rsid w:val="002766B4"/>
    <w:rsid w:val="002905EB"/>
    <w:rsid w:val="00291F92"/>
    <w:rsid w:val="00295F86"/>
    <w:rsid w:val="002A30B9"/>
    <w:rsid w:val="002A64CF"/>
    <w:rsid w:val="002B47B1"/>
    <w:rsid w:val="002B5456"/>
    <w:rsid w:val="002E498D"/>
    <w:rsid w:val="002E511C"/>
    <w:rsid w:val="002F1DC5"/>
    <w:rsid w:val="002F3790"/>
    <w:rsid w:val="00301ABA"/>
    <w:rsid w:val="00314BA7"/>
    <w:rsid w:val="003312F8"/>
    <w:rsid w:val="003362A5"/>
    <w:rsid w:val="00344B31"/>
    <w:rsid w:val="00357B80"/>
    <w:rsid w:val="00371E43"/>
    <w:rsid w:val="003727AD"/>
    <w:rsid w:val="00373DB4"/>
    <w:rsid w:val="00375619"/>
    <w:rsid w:val="00380E52"/>
    <w:rsid w:val="00381D4C"/>
    <w:rsid w:val="00384BDB"/>
    <w:rsid w:val="0039294D"/>
    <w:rsid w:val="003968ED"/>
    <w:rsid w:val="003A1DB6"/>
    <w:rsid w:val="003A2EB8"/>
    <w:rsid w:val="003A4E6A"/>
    <w:rsid w:val="003A60DB"/>
    <w:rsid w:val="003C0723"/>
    <w:rsid w:val="003C6D29"/>
    <w:rsid w:val="003D00CB"/>
    <w:rsid w:val="003D1003"/>
    <w:rsid w:val="003E1951"/>
    <w:rsid w:val="003E2EA0"/>
    <w:rsid w:val="003E4FBF"/>
    <w:rsid w:val="003F3E4C"/>
    <w:rsid w:val="003F5021"/>
    <w:rsid w:val="003F6E21"/>
    <w:rsid w:val="0041068B"/>
    <w:rsid w:val="004150E4"/>
    <w:rsid w:val="0042260A"/>
    <w:rsid w:val="00426F00"/>
    <w:rsid w:val="004273DF"/>
    <w:rsid w:val="00427580"/>
    <w:rsid w:val="00451817"/>
    <w:rsid w:val="004617E3"/>
    <w:rsid w:val="00462CC5"/>
    <w:rsid w:val="00464323"/>
    <w:rsid w:val="004A51DA"/>
    <w:rsid w:val="004B16D2"/>
    <w:rsid w:val="004B72C4"/>
    <w:rsid w:val="004C6CDC"/>
    <w:rsid w:val="004D1723"/>
    <w:rsid w:val="004F1CE6"/>
    <w:rsid w:val="004F381E"/>
    <w:rsid w:val="004F4224"/>
    <w:rsid w:val="0050313F"/>
    <w:rsid w:val="0051528E"/>
    <w:rsid w:val="005202C2"/>
    <w:rsid w:val="00525E6A"/>
    <w:rsid w:val="0052796D"/>
    <w:rsid w:val="005314CB"/>
    <w:rsid w:val="005336D6"/>
    <w:rsid w:val="00536009"/>
    <w:rsid w:val="005372CD"/>
    <w:rsid w:val="005375FB"/>
    <w:rsid w:val="00543ACD"/>
    <w:rsid w:val="00545271"/>
    <w:rsid w:val="00550964"/>
    <w:rsid w:val="00550CA9"/>
    <w:rsid w:val="0055627E"/>
    <w:rsid w:val="00571FA6"/>
    <w:rsid w:val="005737CD"/>
    <w:rsid w:val="005906CC"/>
    <w:rsid w:val="0059318C"/>
    <w:rsid w:val="00595B48"/>
    <w:rsid w:val="005A47E7"/>
    <w:rsid w:val="005A737A"/>
    <w:rsid w:val="005B0C3A"/>
    <w:rsid w:val="005B21E9"/>
    <w:rsid w:val="005B4F91"/>
    <w:rsid w:val="005C544B"/>
    <w:rsid w:val="005F089D"/>
    <w:rsid w:val="005F0FEA"/>
    <w:rsid w:val="005F7175"/>
    <w:rsid w:val="00614F12"/>
    <w:rsid w:val="006155C3"/>
    <w:rsid w:val="00625563"/>
    <w:rsid w:val="00626FD9"/>
    <w:rsid w:val="00632F75"/>
    <w:rsid w:val="00636B74"/>
    <w:rsid w:val="00636D19"/>
    <w:rsid w:val="0065243F"/>
    <w:rsid w:val="00654D1E"/>
    <w:rsid w:val="00685E97"/>
    <w:rsid w:val="00690866"/>
    <w:rsid w:val="00693556"/>
    <w:rsid w:val="006B350F"/>
    <w:rsid w:val="006B50E1"/>
    <w:rsid w:val="006C562C"/>
    <w:rsid w:val="006D720D"/>
    <w:rsid w:val="006E3C08"/>
    <w:rsid w:val="006F2129"/>
    <w:rsid w:val="006F3487"/>
    <w:rsid w:val="006F642F"/>
    <w:rsid w:val="00710236"/>
    <w:rsid w:val="0071183C"/>
    <w:rsid w:val="007127C6"/>
    <w:rsid w:val="00727DA1"/>
    <w:rsid w:val="007315A8"/>
    <w:rsid w:val="0073386B"/>
    <w:rsid w:val="00736C68"/>
    <w:rsid w:val="00740AF7"/>
    <w:rsid w:val="00745A5A"/>
    <w:rsid w:val="00756926"/>
    <w:rsid w:val="00762907"/>
    <w:rsid w:val="0077363D"/>
    <w:rsid w:val="00775E59"/>
    <w:rsid w:val="00777836"/>
    <w:rsid w:val="007853BE"/>
    <w:rsid w:val="007867A1"/>
    <w:rsid w:val="00793443"/>
    <w:rsid w:val="007A00AD"/>
    <w:rsid w:val="007A3ADB"/>
    <w:rsid w:val="007B4543"/>
    <w:rsid w:val="007B7724"/>
    <w:rsid w:val="007C04EF"/>
    <w:rsid w:val="007C3E00"/>
    <w:rsid w:val="007C75F1"/>
    <w:rsid w:val="007D27D4"/>
    <w:rsid w:val="007E3285"/>
    <w:rsid w:val="007F3714"/>
    <w:rsid w:val="007F3F77"/>
    <w:rsid w:val="007F5529"/>
    <w:rsid w:val="0080094F"/>
    <w:rsid w:val="00802160"/>
    <w:rsid w:val="00811142"/>
    <w:rsid w:val="00815E36"/>
    <w:rsid w:val="0082552D"/>
    <w:rsid w:val="008271CA"/>
    <w:rsid w:val="0083086E"/>
    <w:rsid w:val="00843B99"/>
    <w:rsid w:val="008447CB"/>
    <w:rsid w:val="00850B24"/>
    <w:rsid w:val="00856953"/>
    <w:rsid w:val="008624D9"/>
    <w:rsid w:val="00875CF7"/>
    <w:rsid w:val="00876293"/>
    <w:rsid w:val="00886979"/>
    <w:rsid w:val="00895E4F"/>
    <w:rsid w:val="008976F3"/>
    <w:rsid w:val="008A287F"/>
    <w:rsid w:val="008A326A"/>
    <w:rsid w:val="008A6A96"/>
    <w:rsid w:val="008B5553"/>
    <w:rsid w:val="008C32AE"/>
    <w:rsid w:val="008C4E52"/>
    <w:rsid w:val="008C5CB6"/>
    <w:rsid w:val="008D2AB3"/>
    <w:rsid w:val="008D513E"/>
    <w:rsid w:val="008D6670"/>
    <w:rsid w:val="008E08FC"/>
    <w:rsid w:val="008E0B3D"/>
    <w:rsid w:val="008E3581"/>
    <w:rsid w:val="008F0065"/>
    <w:rsid w:val="008F1B66"/>
    <w:rsid w:val="008F3971"/>
    <w:rsid w:val="008F3F47"/>
    <w:rsid w:val="008F45CE"/>
    <w:rsid w:val="00904D08"/>
    <w:rsid w:val="00907E68"/>
    <w:rsid w:val="00911E13"/>
    <w:rsid w:val="00921B1A"/>
    <w:rsid w:val="00923DB3"/>
    <w:rsid w:val="00934196"/>
    <w:rsid w:val="00935B06"/>
    <w:rsid w:val="00945519"/>
    <w:rsid w:val="00947A91"/>
    <w:rsid w:val="00951D4C"/>
    <w:rsid w:val="00952456"/>
    <w:rsid w:val="009535D1"/>
    <w:rsid w:val="0095771F"/>
    <w:rsid w:val="0096290B"/>
    <w:rsid w:val="00965086"/>
    <w:rsid w:val="00965921"/>
    <w:rsid w:val="009665AB"/>
    <w:rsid w:val="00974E19"/>
    <w:rsid w:val="009750D2"/>
    <w:rsid w:val="009753E9"/>
    <w:rsid w:val="00977200"/>
    <w:rsid w:val="00981BB9"/>
    <w:rsid w:val="00986C3B"/>
    <w:rsid w:val="009A07E4"/>
    <w:rsid w:val="009A2F47"/>
    <w:rsid w:val="009A7523"/>
    <w:rsid w:val="009B4BA2"/>
    <w:rsid w:val="009C2C5F"/>
    <w:rsid w:val="009C68B1"/>
    <w:rsid w:val="009D1D1D"/>
    <w:rsid w:val="009E4968"/>
    <w:rsid w:val="009F0463"/>
    <w:rsid w:val="009F27AD"/>
    <w:rsid w:val="009F5D85"/>
    <w:rsid w:val="009F5E2E"/>
    <w:rsid w:val="009F7BBC"/>
    <w:rsid w:val="00A02EF4"/>
    <w:rsid w:val="00A044E5"/>
    <w:rsid w:val="00A05F38"/>
    <w:rsid w:val="00A11931"/>
    <w:rsid w:val="00A131B9"/>
    <w:rsid w:val="00A154B0"/>
    <w:rsid w:val="00A233CE"/>
    <w:rsid w:val="00A24536"/>
    <w:rsid w:val="00A26152"/>
    <w:rsid w:val="00A31910"/>
    <w:rsid w:val="00A32277"/>
    <w:rsid w:val="00A33272"/>
    <w:rsid w:val="00A36EE1"/>
    <w:rsid w:val="00A46B32"/>
    <w:rsid w:val="00A46B59"/>
    <w:rsid w:val="00A47F4C"/>
    <w:rsid w:val="00A53D0E"/>
    <w:rsid w:val="00A547A6"/>
    <w:rsid w:val="00A62B91"/>
    <w:rsid w:val="00A65E5A"/>
    <w:rsid w:val="00A67334"/>
    <w:rsid w:val="00A72392"/>
    <w:rsid w:val="00A75495"/>
    <w:rsid w:val="00A86F5A"/>
    <w:rsid w:val="00A87355"/>
    <w:rsid w:val="00AA1844"/>
    <w:rsid w:val="00AA33CA"/>
    <w:rsid w:val="00AA5D98"/>
    <w:rsid w:val="00AA6AAA"/>
    <w:rsid w:val="00AB7A81"/>
    <w:rsid w:val="00AB7D71"/>
    <w:rsid w:val="00AD4BCC"/>
    <w:rsid w:val="00AD53EA"/>
    <w:rsid w:val="00AD5C63"/>
    <w:rsid w:val="00AD5DBB"/>
    <w:rsid w:val="00AE1799"/>
    <w:rsid w:val="00AF0857"/>
    <w:rsid w:val="00AF69CE"/>
    <w:rsid w:val="00AF6AC0"/>
    <w:rsid w:val="00AF701B"/>
    <w:rsid w:val="00B031F0"/>
    <w:rsid w:val="00B17C5B"/>
    <w:rsid w:val="00B20206"/>
    <w:rsid w:val="00B22CBA"/>
    <w:rsid w:val="00B24349"/>
    <w:rsid w:val="00B26DC4"/>
    <w:rsid w:val="00B271FC"/>
    <w:rsid w:val="00B31443"/>
    <w:rsid w:val="00B327C2"/>
    <w:rsid w:val="00B44B99"/>
    <w:rsid w:val="00B46DBF"/>
    <w:rsid w:val="00B47073"/>
    <w:rsid w:val="00B569AF"/>
    <w:rsid w:val="00B57615"/>
    <w:rsid w:val="00B72A62"/>
    <w:rsid w:val="00B844F0"/>
    <w:rsid w:val="00B86CCA"/>
    <w:rsid w:val="00BA2001"/>
    <w:rsid w:val="00BB01FA"/>
    <w:rsid w:val="00BB0640"/>
    <w:rsid w:val="00BC0643"/>
    <w:rsid w:val="00BC687C"/>
    <w:rsid w:val="00BD5824"/>
    <w:rsid w:val="00BD5E54"/>
    <w:rsid w:val="00BE3151"/>
    <w:rsid w:val="00BE5071"/>
    <w:rsid w:val="00BE5C03"/>
    <w:rsid w:val="00BE71E8"/>
    <w:rsid w:val="00BF03F9"/>
    <w:rsid w:val="00BF27A8"/>
    <w:rsid w:val="00C033FC"/>
    <w:rsid w:val="00C0456D"/>
    <w:rsid w:val="00C10512"/>
    <w:rsid w:val="00C157E1"/>
    <w:rsid w:val="00C17BE7"/>
    <w:rsid w:val="00C252F3"/>
    <w:rsid w:val="00C31C2B"/>
    <w:rsid w:val="00C32C47"/>
    <w:rsid w:val="00C345C5"/>
    <w:rsid w:val="00C36F8D"/>
    <w:rsid w:val="00C46C5A"/>
    <w:rsid w:val="00C47175"/>
    <w:rsid w:val="00C61507"/>
    <w:rsid w:val="00C71415"/>
    <w:rsid w:val="00C73D61"/>
    <w:rsid w:val="00C838E2"/>
    <w:rsid w:val="00C95400"/>
    <w:rsid w:val="00CA5F74"/>
    <w:rsid w:val="00CA67A6"/>
    <w:rsid w:val="00CB0E2E"/>
    <w:rsid w:val="00CB6CE1"/>
    <w:rsid w:val="00CB7F25"/>
    <w:rsid w:val="00CC7F6C"/>
    <w:rsid w:val="00CD1129"/>
    <w:rsid w:val="00CD32E5"/>
    <w:rsid w:val="00CD6956"/>
    <w:rsid w:val="00CE541C"/>
    <w:rsid w:val="00CF1D59"/>
    <w:rsid w:val="00CF2464"/>
    <w:rsid w:val="00CF48E8"/>
    <w:rsid w:val="00D06BD2"/>
    <w:rsid w:val="00D213B4"/>
    <w:rsid w:val="00D23B24"/>
    <w:rsid w:val="00D267B5"/>
    <w:rsid w:val="00D26E00"/>
    <w:rsid w:val="00D33F52"/>
    <w:rsid w:val="00D34A2C"/>
    <w:rsid w:val="00D365D8"/>
    <w:rsid w:val="00D420FA"/>
    <w:rsid w:val="00D50224"/>
    <w:rsid w:val="00D56DC2"/>
    <w:rsid w:val="00D6477E"/>
    <w:rsid w:val="00D708EF"/>
    <w:rsid w:val="00D74D76"/>
    <w:rsid w:val="00D8200D"/>
    <w:rsid w:val="00D94DC5"/>
    <w:rsid w:val="00D97A6E"/>
    <w:rsid w:val="00DB4DE5"/>
    <w:rsid w:val="00DB586B"/>
    <w:rsid w:val="00DC57BC"/>
    <w:rsid w:val="00DD2003"/>
    <w:rsid w:val="00DD5BBE"/>
    <w:rsid w:val="00DD6CD1"/>
    <w:rsid w:val="00DE3F28"/>
    <w:rsid w:val="00DE66EE"/>
    <w:rsid w:val="00DF610D"/>
    <w:rsid w:val="00DF72EA"/>
    <w:rsid w:val="00E01664"/>
    <w:rsid w:val="00E07891"/>
    <w:rsid w:val="00E206B5"/>
    <w:rsid w:val="00E2470F"/>
    <w:rsid w:val="00E2514D"/>
    <w:rsid w:val="00E3062D"/>
    <w:rsid w:val="00E34D9D"/>
    <w:rsid w:val="00E4102D"/>
    <w:rsid w:val="00E469B5"/>
    <w:rsid w:val="00E46DC8"/>
    <w:rsid w:val="00E51B82"/>
    <w:rsid w:val="00E628C9"/>
    <w:rsid w:val="00E75DE1"/>
    <w:rsid w:val="00E8420F"/>
    <w:rsid w:val="00E909EB"/>
    <w:rsid w:val="00EB046A"/>
    <w:rsid w:val="00EB368F"/>
    <w:rsid w:val="00EB3920"/>
    <w:rsid w:val="00EB4AE0"/>
    <w:rsid w:val="00EC332B"/>
    <w:rsid w:val="00ED0CE3"/>
    <w:rsid w:val="00ED490B"/>
    <w:rsid w:val="00ED50B4"/>
    <w:rsid w:val="00EE4264"/>
    <w:rsid w:val="00EE5B5C"/>
    <w:rsid w:val="00EF3BAF"/>
    <w:rsid w:val="00F00D0A"/>
    <w:rsid w:val="00F24967"/>
    <w:rsid w:val="00F25D25"/>
    <w:rsid w:val="00F26A7F"/>
    <w:rsid w:val="00F324B3"/>
    <w:rsid w:val="00F34BD0"/>
    <w:rsid w:val="00F35A6C"/>
    <w:rsid w:val="00F3768B"/>
    <w:rsid w:val="00F47EE2"/>
    <w:rsid w:val="00F50C82"/>
    <w:rsid w:val="00F5204A"/>
    <w:rsid w:val="00F54752"/>
    <w:rsid w:val="00F62A47"/>
    <w:rsid w:val="00F642C3"/>
    <w:rsid w:val="00F671FF"/>
    <w:rsid w:val="00F73036"/>
    <w:rsid w:val="00F73C6A"/>
    <w:rsid w:val="00F84131"/>
    <w:rsid w:val="00F84F7E"/>
    <w:rsid w:val="00F872C0"/>
    <w:rsid w:val="00FA2AD1"/>
    <w:rsid w:val="00FA4439"/>
    <w:rsid w:val="00FB1BD7"/>
    <w:rsid w:val="00FB46D5"/>
    <w:rsid w:val="00FB77A5"/>
    <w:rsid w:val="00FD1DCA"/>
    <w:rsid w:val="00FD293C"/>
    <w:rsid w:val="00FE095D"/>
    <w:rsid w:val="00FE3470"/>
    <w:rsid w:val="00FE45B0"/>
    <w:rsid w:val="00FE5A09"/>
    <w:rsid w:val="00FE5E61"/>
    <w:rsid w:val="00FF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F62A4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F62A47"/>
    <w:pPr>
      <w:keepNext/>
      <w:widowControl w:val="0"/>
      <w:spacing w:after="0" w:line="240" w:lineRule="auto"/>
      <w:jc w:val="right"/>
      <w:outlineLvl w:val="1"/>
    </w:pPr>
    <w:rPr>
      <w:rFonts w:ascii="Times" w:eastAsia="Times New Roman" w:hAnsi="Times" w:cs="Times New Roman"/>
      <w:snapToGrid w:val="0"/>
      <w:sz w:val="24"/>
      <w:szCs w:val="20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73D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62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62A47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rsid w:val="00F62A47"/>
    <w:rPr>
      <w:rFonts w:ascii="Times New Roman" w:eastAsia="Times New Roman" w:hAnsi="Times New Roman" w:cs="Times New Roman"/>
      <w:b/>
      <w:bCs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F62A47"/>
    <w:rPr>
      <w:rFonts w:ascii="Times" w:eastAsia="Times New Roman" w:hAnsi="Times" w:cs="Times New Roman"/>
      <w:snapToGrid w:val="0"/>
      <w:sz w:val="24"/>
      <w:szCs w:val="20"/>
      <w:lang w:eastAsia="fr-FR"/>
    </w:rPr>
  </w:style>
  <w:style w:type="paragraph" w:customStyle="1" w:styleId="p12">
    <w:name w:val="p12"/>
    <w:basedOn w:val="Normal"/>
    <w:rsid w:val="00F62A47"/>
    <w:pPr>
      <w:widowControl w:val="0"/>
      <w:tabs>
        <w:tab w:val="left" w:pos="720"/>
      </w:tabs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Lienhypertexte">
    <w:name w:val="Hyperlink"/>
    <w:basedOn w:val="Policepardfaut"/>
    <w:semiHidden/>
    <w:rsid w:val="00F62A47"/>
    <w:rPr>
      <w:color w:val="0000FF"/>
      <w:u w:val="single"/>
    </w:rPr>
  </w:style>
  <w:style w:type="character" w:customStyle="1" w:styleId="footer32">
    <w:name w:val="footer32"/>
    <w:basedOn w:val="Policepardfaut"/>
    <w:rsid w:val="00F26A7F"/>
    <w:rPr>
      <w:color w:val="003366"/>
    </w:rPr>
  </w:style>
  <w:style w:type="paragraph" w:styleId="Paragraphedeliste">
    <w:name w:val="List Paragraph"/>
    <w:basedOn w:val="Normal"/>
    <w:uiPriority w:val="34"/>
    <w:qFormat/>
    <w:rsid w:val="0004364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1">
    <w:name w:val="st1"/>
    <w:basedOn w:val="Policepardfaut"/>
    <w:rsid w:val="00A65E5A"/>
  </w:style>
  <w:style w:type="paragraph" w:customStyle="1" w:styleId="Lgendefigure">
    <w:name w:val="Légende figure"/>
    <w:basedOn w:val="Normal"/>
    <w:next w:val="Normal"/>
    <w:rsid w:val="00B327C2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</w:rPr>
  </w:style>
  <w:style w:type="paragraph" w:customStyle="1" w:styleId="EnumrationPuceCarr">
    <w:name w:val="Enumération Puce Carré"/>
    <w:rsid w:val="004B72C4"/>
    <w:pPr>
      <w:numPr>
        <w:numId w:val="6"/>
      </w:numPr>
      <w:tabs>
        <w:tab w:val="clear" w:pos="360"/>
        <w:tab w:val="num" w:pos="1069"/>
      </w:tabs>
      <w:spacing w:after="0" w:line="300" w:lineRule="atLeast"/>
      <w:ind w:left="1066" w:hanging="357"/>
      <w:jc w:val="both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styleId="En-tte">
    <w:name w:val="header"/>
    <w:basedOn w:val="Normal"/>
    <w:link w:val="En-tteCar"/>
    <w:semiHidden/>
    <w:rsid w:val="004B72C4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En-tteCar">
    <w:name w:val="En-tête Car"/>
    <w:basedOn w:val="Policepardfaut"/>
    <w:link w:val="En-tte"/>
    <w:semiHidden/>
    <w:rsid w:val="004B72C4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Corpsdetexte3">
    <w:name w:val="Body Text 3"/>
    <w:basedOn w:val="Normal"/>
    <w:link w:val="Corpsdetexte3Car"/>
    <w:semiHidden/>
    <w:rsid w:val="00C045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sdetexte3Car">
    <w:name w:val="Corps de texte 3 Car"/>
    <w:basedOn w:val="Policepardfaut"/>
    <w:link w:val="Corpsdetexte3"/>
    <w:semiHidden/>
    <w:rsid w:val="00C0456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orpsdetextecentr">
    <w:name w:val="Corps de texte centré"/>
    <w:basedOn w:val="Corpsdetexte"/>
    <w:rsid w:val="00C0456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C0456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C0456D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C0456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C0456D"/>
  </w:style>
  <w:style w:type="character" w:customStyle="1" w:styleId="Titre3Car">
    <w:name w:val="Titre 3 Car"/>
    <w:basedOn w:val="Policepardfaut"/>
    <w:link w:val="Titre3"/>
    <w:uiPriority w:val="9"/>
    <w:semiHidden/>
    <w:rsid w:val="00373DB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ptbrand5">
    <w:name w:val="ptbrand5"/>
    <w:basedOn w:val="Policepardfaut"/>
    <w:rsid w:val="00373DB4"/>
  </w:style>
  <w:style w:type="character" w:customStyle="1" w:styleId="bindingandrelease">
    <w:name w:val="bindingandrelease"/>
    <w:basedOn w:val="Policepardfaut"/>
    <w:rsid w:val="00373DB4"/>
  </w:style>
  <w:style w:type="paragraph" w:customStyle="1" w:styleId="Default">
    <w:name w:val="Default"/>
    <w:rsid w:val="008E08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3756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F62A4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F62A47"/>
    <w:pPr>
      <w:keepNext/>
      <w:widowControl w:val="0"/>
      <w:spacing w:after="0" w:line="240" w:lineRule="auto"/>
      <w:jc w:val="right"/>
      <w:outlineLvl w:val="1"/>
    </w:pPr>
    <w:rPr>
      <w:rFonts w:ascii="Times" w:eastAsia="Times New Roman" w:hAnsi="Times" w:cs="Times New Roman"/>
      <w:snapToGrid w:val="0"/>
      <w:sz w:val="24"/>
      <w:szCs w:val="20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73D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62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62A47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rsid w:val="00F62A47"/>
    <w:rPr>
      <w:rFonts w:ascii="Times New Roman" w:eastAsia="Times New Roman" w:hAnsi="Times New Roman" w:cs="Times New Roman"/>
      <w:b/>
      <w:bCs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F62A47"/>
    <w:rPr>
      <w:rFonts w:ascii="Times" w:eastAsia="Times New Roman" w:hAnsi="Times" w:cs="Times New Roman"/>
      <w:snapToGrid w:val="0"/>
      <w:sz w:val="24"/>
      <w:szCs w:val="20"/>
      <w:lang w:eastAsia="fr-FR"/>
    </w:rPr>
  </w:style>
  <w:style w:type="paragraph" w:customStyle="1" w:styleId="p12">
    <w:name w:val="p12"/>
    <w:basedOn w:val="Normal"/>
    <w:rsid w:val="00F62A47"/>
    <w:pPr>
      <w:widowControl w:val="0"/>
      <w:tabs>
        <w:tab w:val="left" w:pos="720"/>
      </w:tabs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Lienhypertexte">
    <w:name w:val="Hyperlink"/>
    <w:basedOn w:val="Policepardfaut"/>
    <w:semiHidden/>
    <w:rsid w:val="00F62A47"/>
    <w:rPr>
      <w:color w:val="0000FF"/>
      <w:u w:val="single"/>
    </w:rPr>
  </w:style>
  <w:style w:type="character" w:customStyle="1" w:styleId="footer32">
    <w:name w:val="footer32"/>
    <w:basedOn w:val="Policepardfaut"/>
    <w:rsid w:val="00F26A7F"/>
    <w:rPr>
      <w:color w:val="003366"/>
    </w:rPr>
  </w:style>
  <w:style w:type="paragraph" w:styleId="Paragraphedeliste">
    <w:name w:val="List Paragraph"/>
    <w:basedOn w:val="Normal"/>
    <w:uiPriority w:val="34"/>
    <w:qFormat/>
    <w:rsid w:val="0004364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1">
    <w:name w:val="st1"/>
    <w:basedOn w:val="Policepardfaut"/>
    <w:rsid w:val="00A65E5A"/>
  </w:style>
  <w:style w:type="paragraph" w:customStyle="1" w:styleId="Lgendefigure">
    <w:name w:val="Légende figure"/>
    <w:basedOn w:val="Normal"/>
    <w:next w:val="Normal"/>
    <w:rsid w:val="00B327C2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</w:rPr>
  </w:style>
  <w:style w:type="paragraph" w:customStyle="1" w:styleId="EnumrationPuceCarr">
    <w:name w:val="Enumération Puce Carré"/>
    <w:rsid w:val="004B72C4"/>
    <w:pPr>
      <w:numPr>
        <w:numId w:val="6"/>
      </w:numPr>
      <w:tabs>
        <w:tab w:val="clear" w:pos="360"/>
        <w:tab w:val="num" w:pos="1069"/>
      </w:tabs>
      <w:spacing w:after="0" w:line="300" w:lineRule="atLeast"/>
      <w:ind w:left="1066" w:hanging="357"/>
      <w:jc w:val="both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styleId="En-tte">
    <w:name w:val="header"/>
    <w:basedOn w:val="Normal"/>
    <w:link w:val="En-tteCar"/>
    <w:semiHidden/>
    <w:rsid w:val="004B72C4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En-tteCar">
    <w:name w:val="En-tête Car"/>
    <w:basedOn w:val="Policepardfaut"/>
    <w:link w:val="En-tte"/>
    <w:semiHidden/>
    <w:rsid w:val="004B72C4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Corpsdetexte3">
    <w:name w:val="Body Text 3"/>
    <w:basedOn w:val="Normal"/>
    <w:link w:val="Corpsdetexte3Car"/>
    <w:semiHidden/>
    <w:rsid w:val="00C045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sdetexte3Car">
    <w:name w:val="Corps de texte 3 Car"/>
    <w:basedOn w:val="Policepardfaut"/>
    <w:link w:val="Corpsdetexte3"/>
    <w:semiHidden/>
    <w:rsid w:val="00C0456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orpsdetextecentr">
    <w:name w:val="Corps de texte centré"/>
    <w:basedOn w:val="Corpsdetexte"/>
    <w:rsid w:val="00C0456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C0456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C0456D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C0456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C0456D"/>
  </w:style>
  <w:style w:type="character" w:customStyle="1" w:styleId="Titre3Car">
    <w:name w:val="Titre 3 Car"/>
    <w:basedOn w:val="Policepardfaut"/>
    <w:link w:val="Titre3"/>
    <w:uiPriority w:val="9"/>
    <w:semiHidden/>
    <w:rsid w:val="00373DB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ptbrand5">
    <w:name w:val="ptbrand5"/>
    <w:basedOn w:val="Policepardfaut"/>
    <w:rsid w:val="00373DB4"/>
  </w:style>
  <w:style w:type="character" w:customStyle="1" w:styleId="bindingandrelease">
    <w:name w:val="bindingandrelease"/>
    <w:basedOn w:val="Policepardfaut"/>
    <w:rsid w:val="00373DB4"/>
  </w:style>
  <w:style w:type="paragraph" w:customStyle="1" w:styleId="Default">
    <w:name w:val="Default"/>
    <w:rsid w:val="008E08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3756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5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6001">
      <w:bodyDiv w:val="1"/>
      <w:marLeft w:val="12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6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459036">
                  <w:marLeft w:val="-3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19054">
                      <w:marLeft w:val="3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04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4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38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wille@brgm.f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tiff"/><Relationship Id="rId5" Type="http://schemas.openxmlformats.org/officeDocument/2006/relationships/webSettings" Target="webSettings.xml"/><Relationship Id="rId10" Type="http://schemas.openxmlformats.org/officeDocument/2006/relationships/image" Target="media/image3.tiff"/><Relationship Id="rId4" Type="http://schemas.openxmlformats.org/officeDocument/2006/relationships/settings" Target="settings.xml"/><Relationship Id="rId9" Type="http://schemas.openxmlformats.org/officeDocument/2006/relationships/hyperlink" Target="mailto:jacky.ruste@fre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BRGM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ROBAUT Florence</dc:creator>
  <cp:lastModifiedBy>Wille Guillaume</cp:lastModifiedBy>
  <cp:revision>2</cp:revision>
  <cp:lastPrinted>2012-05-23T17:04:00Z</cp:lastPrinted>
  <dcterms:created xsi:type="dcterms:W3CDTF">2012-06-05T14:27:00Z</dcterms:created>
  <dcterms:modified xsi:type="dcterms:W3CDTF">2012-06-05T14:27:00Z</dcterms:modified>
</cp:coreProperties>
</file>